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4ED66" w14:textId="77777777" w:rsidR="00D17A1E" w:rsidRDefault="00D17A1E" w:rsidP="00F63511">
      <w:pPr>
        <w:pStyle w:val="ConsPlusNormal"/>
        <w:jc w:val="both"/>
      </w:pPr>
      <w:r>
        <w:t>Материал предоставлен ООО «КонсультантПлюс Югра».</w:t>
      </w:r>
    </w:p>
    <w:p w14:paraId="242424D1" w14:textId="77777777" w:rsidR="00D17A1E" w:rsidRDefault="00D17A1E" w:rsidP="00F63511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366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66"/>
      </w:tblGrid>
      <w:tr w:rsidR="00D17A1E" w14:paraId="72A33E59" w14:textId="77777777" w:rsidTr="00D17A1E">
        <w:trPr>
          <w:jc w:val="center"/>
        </w:trPr>
        <w:tc>
          <w:tcPr>
            <w:tcW w:w="1136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19A539B3" w14:textId="77777777" w:rsidR="00D17A1E" w:rsidRDefault="00D17A1E" w:rsidP="00542A8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Актуально на </w:t>
            </w:r>
            <w:r w:rsidR="00542A83">
              <w:rPr>
                <w:color w:val="392C69"/>
                <w:lang w:eastAsia="en-US"/>
              </w:rPr>
              <w:t>12.03</w:t>
            </w:r>
            <w:r>
              <w:rPr>
                <w:color w:val="392C69"/>
                <w:lang w:eastAsia="en-US"/>
              </w:rPr>
              <w:t>.2025 г.</w:t>
            </w:r>
          </w:p>
        </w:tc>
      </w:tr>
    </w:tbl>
    <w:p w14:paraId="7B9BD09E" w14:textId="77777777" w:rsidR="00D17A1E" w:rsidRDefault="00D17A1E" w:rsidP="00F63511">
      <w:pPr>
        <w:pStyle w:val="ConsPlusNormal"/>
        <w:ind w:firstLine="567"/>
      </w:pPr>
      <w:r>
        <w:rPr>
          <w:b/>
          <w:sz w:val="38"/>
        </w:rPr>
        <w:t>По вопросу:</w:t>
      </w:r>
    </w:p>
    <w:p w14:paraId="239F3A02" w14:textId="60F7A736" w:rsidR="00D17A1E" w:rsidRDefault="00625EF0" w:rsidP="008D5D06">
      <w:pPr>
        <w:pStyle w:val="ConsPlusNormal"/>
        <w:ind w:firstLine="567"/>
        <w:jc w:val="both"/>
        <w:rPr>
          <w:rFonts w:cs="Arial"/>
          <w:color w:val="000000"/>
          <w:shd w:val="clear" w:color="auto" w:fill="FFFFFF"/>
        </w:rPr>
      </w:pPr>
      <w:proofErr w:type="spellStart"/>
      <w:r>
        <w:rPr>
          <w:rFonts w:cs="Arial"/>
          <w:color w:val="000000"/>
          <w:shd w:val="clear" w:color="auto" w:fill="FFFFFF"/>
        </w:rPr>
        <w:t>П</w:t>
      </w:r>
      <w:r w:rsidRPr="00625EF0">
        <w:rPr>
          <w:rFonts w:cs="Arial"/>
          <w:color w:val="000000"/>
          <w:shd w:val="clear" w:color="auto" w:fill="FFFFFF"/>
        </w:rPr>
        <w:t>еревыставление</w:t>
      </w:r>
      <w:proofErr w:type="spellEnd"/>
      <w:r w:rsidRPr="00625EF0">
        <w:rPr>
          <w:rFonts w:cs="Arial"/>
          <w:color w:val="000000"/>
          <w:shd w:val="clear" w:color="auto" w:fill="FFFFFF"/>
        </w:rPr>
        <w:t xml:space="preserve"> коммунальных услуг </w:t>
      </w:r>
      <w:proofErr w:type="spellStart"/>
      <w:r w:rsidRPr="00625EF0">
        <w:rPr>
          <w:rFonts w:cs="Arial"/>
          <w:color w:val="000000"/>
          <w:shd w:val="clear" w:color="auto" w:fill="FFFFFF"/>
        </w:rPr>
        <w:t>ндс</w:t>
      </w:r>
      <w:proofErr w:type="spellEnd"/>
      <w:r w:rsidRPr="00625EF0">
        <w:rPr>
          <w:rFonts w:cs="Arial"/>
          <w:color w:val="000000"/>
          <w:shd w:val="clear" w:color="auto" w:fill="FFFFFF"/>
        </w:rPr>
        <w:t>, арендодатель выставляет с/ф по свету, в которой включен НДС 20% энергосбыта и +5% ИП арендодателя. Правомер</w:t>
      </w:r>
      <w:r w:rsidR="00DA742D">
        <w:rPr>
          <w:rFonts w:cs="Arial"/>
          <w:color w:val="000000"/>
          <w:shd w:val="clear" w:color="auto" w:fill="FFFFFF"/>
        </w:rPr>
        <w:t>е</w:t>
      </w:r>
      <w:r w:rsidRPr="00625EF0">
        <w:rPr>
          <w:rFonts w:cs="Arial"/>
          <w:color w:val="000000"/>
          <w:shd w:val="clear" w:color="auto" w:fill="FFFFFF"/>
        </w:rPr>
        <w:t>н ли такой расчет? Арендатор платит получается 25% НДС</w:t>
      </w:r>
      <w:r w:rsidR="008D5D06" w:rsidRPr="008D5D06">
        <w:rPr>
          <w:rFonts w:cs="Arial"/>
          <w:color w:val="000000"/>
          <w:shd w:val="clear" w:color="auto" w:fill="FFFFFF"/>
        </w:rPr>
        <w:t>?</w:t>
      </w:r>
    </w:p>
    <w:p w14:paraId="2E8114E7" w14:textId="77777777" w:rsidR="00D17A1E" w:rsidRDefault="00D17A1E" w:rsidP="00F63511">
      <w:pPr>
        <w:pStyle w:val="ConsPlusNormal"/>
        <w:ind w:firstLine="567"/>
        <w:jc w:val="both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D17A1E" w14:paraId="35256070" w14:textId="77777777" w:rsidTr="00D17A1E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290BA1E9" w14:textId="77777777" w:rsidR="00BB502B" w:rsidRPr="00F63511" w:rsidRDefault="00BB502B" w:rsidP="00F63511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F63511">
              <w:rPr>
                <w:rFonts w:ascii="Calibri" w:hAnsi="Calibri" w:cs="Calibri"/>
                <w:b/>
                <w:u w:val="single"/>
              </w:rPr>
              <w:t xml:space="preserve">Как арендодатель на УСН </w:t>
            </w:r>
            <w:proofErr w:type="spellStart"/>
            <w:r w:rsidRPr="00F63511">
              <w:rPr>
                <w:rFonts w:ascii="Calibri" w:hAnsi="Calibri" w:cs="Calibri"/>
                <w:b/>
                <w:u w:val="single"/>
              </w:rPr>
              <w:t>перевыставляет</w:t>
            </w:r>
            <w:proofErr w:type="spellEnd"/>
            <w:r w:rsidRPr="00F63511">
              <w:rPr>
                <w:rFonts w:ascii="Calibri" w:hAnsi="Calibri" w:cs="Calibri"/>
                <w:b/>
                <w:u w:val="single"/>
              </w:rPr>
              <w:t xml:space="preserve"> арендатору стоимость коммунальных услуг с выделенным поставщиком НДС</w:t>
            </w:r>
          </w:p>
          <w:p w14:paraId="3E4F1FC4" w14:textId="77777777" w:rsidR="00BB502B" w:rsidRDefault="00BB502B" w:rsidP="00F63511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  <w:b/>
              </w:rPr>
              <w:t>Если арендатор оплачивает коммунальные услуги через вас</w:t>
            </w:r>
            <w:r>
              <w:rPr>
                <w:rFonts w:ascii="Calibri" w:hAnsi="Calibri" w:cs="Calibri"/>
              </w:rPr>
              <w:t xml:space="preserve">, </w:t>
            </w:r>
            <w:r w:rsidRPr="00BB502B">
              <w:rPr>
                <w:rFonts w:ascii="Calibri" w:hAnsi="Calibri" w:cs="Calibri"/>
                <w:b/>
              </w:rPr>
              <w:t xml:space="preserve">то </w:t>
            </w:r>
            <w:proofErr w:type="spellStart"/>
            <w:r w:rsidRPr="00BB502B">
              <w:rPr>
                <w:rFonts w:ascii="Calibri" w:hAnsi="Calibri" w:cs="Calibri"/>
                <w:b/>
              </w:rPr>
              <w:t>перевыставляйте</w:t>
            </w:r>
            <w:proofErr w:type="spellEnd"/>
            <w:r w:rsidRPr="00BB502B">
              <w:rPr>
                <w:rFonts w:ascii="Calibri" w:hAnsi="Calibri" w:cs="Calibri"/>
                <w:b/>
              </w:rPr>
              <w:t xml:space="preserve"> стоимость услуг и начисляйте НДС с этих сумм в </w:t>
            </w:r>
            <w:hyperlink r:id="rId6">
              <w:r w:rsidRPr="00BB502B">
                <w:rPr>
                  <w:rFonts w:ascii="Calibri" w:hAnsi="Calibri" w:cs="Calibri"/>
                  <w:b/>
                  <w:color w:val="0000FF"/>
                </w:rPr>
                <w:t>общем порядке</w:t>
              </w:r>
            </w:hyperlink>
            <w:r w:rsidRPr="00BB502B">
              <w:rPr>
                <w:rFonts w:ascii="Calibri" w:hAnsi="Calibri" w:cs="Calibri"/>
                <w:b/>
              </w:rPr>
              <w:t xml:space="preserve"> - </w:t>
            </w:r>
            <w:r w:rsidRPr="006D6247">
              <w:rPr>
                <w:rFonts w:ascii="Calibri" w:hAnsi="Calibri" w:cs="Calibri"/>
                <w:b/>
                <w:highlight w:val="yellow"/>
              </w:rPr>
              <w:t>в зависимости от того, как организованы расчеты между вами</w:t>
            </w:r>
            <w:r w:rsidRPr="00BB502B">
              <w:rPr>
                <w:rFonts w:ascii="Calibri" w:hAnsi="Calibri" w:cs="Calibri"/>
                <w:b/>
              </w:rPr>
              <w:t>.</w:t>
            </w:r>
          </w:p>
          <w:p w14:paraId="7C827DE9" w14:textId="77777777" w:rsidR="00D17A1E" w:rsidRDefault="00BB502B" w:rsidP="00F63511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</w:rPr>
              <w:t xml:space="preserve">При этом если вы </w:t>
            </w:r>
            <w:hyperlink r:id="rId7">
              <w:r>
                <w:rPr>
                  <w:rFonts w:ascii="Calibri" w:hAnsi="Calibri" w:cs="Calibri"/>
                  <w:color w:val="0000FF"/>
                </w:rPr>
                <w:t>освобождены от уплаты НДС</w:t>
              </w:r>
            </w:hyperlink>
            <w:r>
              <w:rPr>
                <w:rFonts w:ascii="Calibri" w:hAnsi="Calibri" w:cs="Calibri"/>
              </w:rPr>
              <w:t xml:space="preserve">, то на сумму арендной платы, а также своего вознаграждения (если действуете в качестве посредника) налог не начисляйте и </w:t>
            </w:r>
            <w:hyperlink r:id="rId8">
              <w:r>
                <w:rPr>
                  <w:rFonts w:ascii="Calibri" w:hAnsi="Calibri" w:cs="Calibri"/>
                  <w:color w:val="0000FF"/>
                </w:rPr>
                <w:t>счета-фактуры не выставляйте</w:t>
              </w:r>
            </w:hyperlink>
            <w:r>
              <w:rPr>
                <w:rFonts w:ascii="Calibri" w:hAnsi="Calibri" w:cs="Calibri"/>
              </w:rPr>
              <w:t>.</w:t>
            </w:r>
          </w:p>
        </w:tc>
      </w:tr>
    </w:tbl>
    <w:p w14:paraId="75F167D9" w14:textId="77777777" w:rsidR="00BB502B" w:rsidRPr="00BB502B" w:rsidRDefault="00D17A1E" w:rsidP="00F63511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9">
        <w:r w:rsidR="00BB502B" w:rsidRPr="00BB502B">
          <w:rPr>
            <w:rFonts w:ascii="Calibri" w:hAnsi="Calibri" w:cs="Calibri"/>
            <w:i/>
            <w:color w:val="0000FF"/>
            <w:sz w:val="18"/>
            <w:szCs w:val="18"/>
          </w:rPr>
          <w:br/>
          <w:t>Готовое решение: Как при УСН учесть коммунальные платежи (КонсультантПлюс, 2025) {КонсультантПлюс}</w:t>
        </w:r>
      </w:hyperlink>
      <w:r w:rsidR="00BB502B" w:rsidRPr="00BB502B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D17A1E" w14:paraId="366087D6" w14:textId="77777777" w:rsidTr="00D17A1E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14:paraId="4929F4C1" w14:textId="77777777" w:rsidR="00BB502B" w:rsidRDefault="00BB502B" w:rsidP="00F63511">
            <w:pPr>
              <w:pStyle w:val="ConsPlusNormal"/>
              <w:ind w:firstLine="525"/>
              <w:outlineLvl w:val="0"/>
            </w:pPr>
            <w:r>
              <w:rPr>
                <w:b/>
                <w:sz w:val="32"/>
              </w:rPr>
              <w:t xml:space="preserve">Как арендодатель облагает НДС </w:t>
            </w:r>
            <w:proofErr w:type="spellStart"/>
            <w:r>
              <w:rPr>
                <w:b/>
                <w:sz w:val="32"/>
              </w:rPr>
              <w:t>перевыставленные</w:t>
            </w:r>
            <w:proofErr w:type="spellEnd"/>
            <w:r>
              <w:rPr>
                <w:b/>
                <w:sz w:val="32"/>
              </w:rPr>
              <w:t xml:space="preserve"> коммунальные услуги</w:t>
            </w:r>
          </w:p>
          <w:p w14:paraId="699F72F1" w14:textId="77777777" w:rsidR="00BB502B" w:rsidRPr="00BB502B" w:rsidRDefault="00BB502B" w:rsidP="00F63511">
            <w:pPr>
              <w:pStyle w:val="ConsPlusNormal"/>
              <w:ind w:firstLine="525"/>
              <w:jc w:val="both"/>
              <w:rPr>
                <w:b/>
              </w:rPr>
            </w:pPr>
            <w:r w:rsidRPr="00BB502B">
              <w:rPr>
                <w:b/>
              </w:rPr>
              <w:t xml:space="preserve">Уплата НДС с </w:t>
            </w:r>
            <w:proofErr w:type="spellStart"/>
            <w:r w:rsidRPr="00BB502B">
              <w:rPr>
                <w:b/>
              </w:rPr>
              <w:t>перевыставленных</w:t>
            </w:r>
            <w:proofErr w:type="spellEnd"/>
            <w:r w:rsidRPr="00BB502B">
              <w:rPr>
                <w:b/>
              </w:rPr>
              <w:t xml:space="preserve"> коммунальных платежей зависит от того, каким способом организованы расчеты между арендодателем и арендатором:</w:t>
            </w:r>
          </w:p>
          <w:p w14:paraId="250977CC" w14:textId="77777777" w:rsidR="00BB502B" w:rsidRDefault="00BB502B" w:rsidP="00F63511">
            <w:pPr>
              <w:pStyle w:val="ConsPlusNormal"/>
              <w:numPr>
                <w:ilvl w:val="0"/>
                <w:numId w:val="1"/>
              </w:numPr>
              <w:ind w:left="0" w:firstLine="525"/>
              <w:jc w:val="both"/>
            </w:pPr>
            <w:r>
              <w:t xml:space="preserve">"коммуналка" оплачивается </w:t>
            </w:r>
            <w:hyperlink w:anchor="P18">
              <w:r>
                <w:rPr>
                  <w:color w:val="0000FF"/>
                </w:rPr>
                <w:t>внутри</w:t>
              </w:r>
            </w:hyperlink>
            <w:r>
              <w:t xml:space="preserve"> арендной платы;</w:t>
            </w:r>
          </w:p>
          <w:p w14:paraId="77458454" w14:textId="77777777" w:rsidR="00BB502B" w:rsidRPr="00BB502B" w:rsidRDefault="00BB502B" w:rsidP="00F63511">
            <w:pPr>
              <w:pStyle w:val="ConsPlusNormal"/>
              <w:numPr>
                <w:ilvl w:val="0"/>
                <w:numId w:val="1"/>
              </w:numPr>
              <w:ind w:left="0" w:firstLine="525"/>
              <w:jc w:val="both"/>
              <w:rPr>
                <w:b/>
              </w:rPr>
            </w:pPr>
            <w:r>
              <w:t>"</w:t>
            </w:r>
            <w:r w:rsidRPr="00F63511">
              <w:rPr>
                <w:b/>
                <w:u w:val="single"/>
              </w:rPr>
              <w:t xml:space="preserve">коммуналка" выставляется </w:t>
            </w:r>
            <w:hyperlink w:anchor="P26">
              <w:r w:rsidRPr="00F63511">
                <w:rPr>
                  <w:b/>
                  <w:color w:val="0000FF"/>
                  <w:u w:val="single"/>
                </w:rPr>
                <w:t>сверх</w:t>
              </w:r>
            </w:hyperlink>
            <w:r w:rsidRPr="00F63511">
              <w:rPr>
                <w:b/>
                <w:u w:val="single"/>
              </w:rPr>
              <w:t xml:space="preserve"> арендной платы</w:t>
            </w:r>
            <w:r w:rsidRPr="00BB502B">
              <w:rPr>
                <w:b/>
              </w:rPr>
              <w:t>;</w:t>
            </w:r>
          </w:p>
          <w:p w14:paraId="40F285B3" w14:textId="77777777" w:rsidR="00BB502B" w:rsidRDefault="00BB502B" w:rsidP="00F63511">
            <w:pPr>
              <w:pStyle w:val="ConsPlusNormal"/>
              <w:numPr>
                <w:ilvl w:val="0"/>
                <w:numId w:val="1"/>
              </w:numPr>
              <w:ind w:left="0" w:firstLine="525"/>
              <w:jc w:val="both"/>
            </w:pPr>
            <w:r>
              <w:t xml:space="preserve">"коммуналка" перечисляется в рамках </w:t>
            </w:r>
            <w:hyperlink w:anchor="P32">
              <w:r>
                <w:rPr>
                  <w:color w:val="0000FF"/>
                </w:rPr>
                <w:t>посреднического</w:t>
              </w:r>
            </w:hyperlink>
            <w:r>
              <w:t xml:space="preserve"> договора.</w:t>
            </w:r>
          </w:p>
          <w:p w14:paraId="32FFEF2E" w14:textId="77777777" w:rsidR="00D17A1E" w:rsidRDefault="00BB502B" w:rsidP="00F63511">
            <w:pPr>
              <w:pStyle w:val="ConsPlusNormal"/>
              <w:ind w:firstLine="527"/>
              <w:jc w:val="both"/>
            </w:pPr>
            <w:r>
              <w:t>…….</w:t>
            </w:r>
          </w:p>
          <w:p w14:paraId="1F8798AC" w14:textId="77777777" w:rsidR="00767F6E" w:rsidRDefault="00767F6E" w:rsidP="00767F6E">
            <w:pPr>
              <w:pStyle w:val="ConsPlusNormal"/>
              <w:ind w:firstLine="534"/>
              <w:outlineLvl w:val="1"/>
            </w:pPr>
            <w:r>
              <w:rPr>
                <w:b/>
                <w:sz w:val="26"/>
              </w:rPr>
              <w:t>НДС с коммунальных услуг, включенных в арендную плату</w:t>
            </w:r>
          </w:p>
          <w:p w14:paraId="2FF8B39C" w14:textId="77777777" w:rsidR="00767F6E" w:rsidRPr="00767F6E" w:rsidRDefault="00767F6E" w:rsidP="00767F6E">
            <w:pPr>
              <w:pStyle w:val="ConsPlusNormal"/>
              <w:ind w:firstLine="534"/>
              <w:jc w:val="both"/>
              <w:rPr>
                <w:b/>
              </w:rPr>
            </w:pPr>
            <w:r w:rsidRPr="00767F6E">
              <w:rPr>
                <w:b/>
              </w:rPr>
              <w:t>Если коммунальные платежи учтены в составе арендной платы, то начислите и уплатите НДС с полной суммы арендной платы по договору, включая коммунальные услуги (</w:t>
            </w:r>
            <w:proofErr w:type="spellStart"/>
            <w:r w:rsidRPr="00767F6E">
              <w:rPr>
                <w:b/>
              </w:rPr>
              <w:fldChar w:fldCharType="begin"/>
            </w:r>
            <w:r w:rsidRPr="00767F6E">
              <w:rPr>
                <w:b/>
              </w:rPr>
              <w:instrText xml:space="preserve"> HYPERLINK "https://login.consultant.ru/link/?req=doc&amp;base=LAW&amp;n=494979&amp;dst=100043" \h </w:instrText>
            </w:r>
            <w:r w:rsidRPr="00767F6E">
              <w:rPr>
                <w:b/>
              </w:rPr>
              <w:fldChar w:fldCharType="separate"/>
            </w:r>
            <w:r w:rsidRPr="00767F6E">
              <w:rPr>
                <w:b/>
                <w:color w:val="0000FF"/>
              </w:rPr>
              <w:t>пп</w:t>
            </w:r>
            <w:proofErr w:type="spellEnd"/>
            <w:r w:rsidRPr="00767F6E">
              <w:rPr>
                <w:b/>
                <w:color w:val="0000FF"/>
              </w:rPr>
              <w:t>. 1 п. 1 ст. 146</w:t>
            </w:r>
            <w:r w:rsidRPr="00767F6E">
              <w:rPr>
                <w:b/>
                <w:color w:val="0000FF"/>
              </w:rPr>
              <w:fldChar w:fldCharType="end"/>
            </w:r>
            <w:r w:rsidRPr="00767F6E">
              <w:rPr>
                <w:b/>
              </w:rPr>
              <w:t xml:space="preserve">, </w:t>
            </w:r>
            <w:hyperlink r:id="rId10">
              <w:r w:rsidRPr="00767F6E">
                <w:rPr>
                  <w:b/>
                  <w:color w:val="0000FF"/>
                </w:rPr>
                <w:t>п. 1 ст. 154</w:t>
              </w:r>
            </w:hyperlink>
            <w:r w:rsidRPr="00767F6E">
              <w:rPr>
                <w:b/>
              </w:rPr>
              <w:t xml:space="preserve"> НК РФ, Письма Минфина России от 18.01.2024 </w:t>
            </w:r>
            <w:hyperlink r:id="rId11">
              <w:r w:rsidRPr="00767F6E">
                <w:rPr>
                  <w:b/>
                  <w:color w:val="0000FF"/>
                </w:rPr>
                <w:t>N 03-07-11/3227</w:t>
              </w:r>
            </w:hyperlink>
            <w:r w:rsidRPr="00767F6E">
              <w:rPr>
                <w:b/>
              </w:rPr>
              <w:t xml:space="preserve">, ФНС России от 04.02.2010 N ШС-22-3/86@ </w:t>
            </w:r>
            <w:hyperlink r:id="rId12">
              <w:r w:rsidRPr="00767F6E">
                <w:rPr>
                  <w:b/>
                  <w:color w:val="0000FF"/>
                </w:rPr>
                <w:t>(п. 1)</w:t>
              </w:r>
            </w:hyperlink>
            <w:r w:rsidRPr="00767F6E">
              <w:rPr>
                <w:b/>
              </w:rPr>
              <w:t>). Это наиболее простой способ возмещения расходов на "коммуналку" для целей расчета НДС.</w:t>
            </w:r>
          </w:p>
          <w:p w14:paraId="730F3931" w14:textId="77777777" w:rsidR="00767F6E" w:rsidRPr="00767F6E" w:rsidRDefault="00767F6E" w:rsidP="00767F6E">
            <w:pPr>
              <w:pStyle w:val="ConsPlusNormal"/>
              <w:ind w:firstLine="534"/>
              <w:jc w:val="both"/>
              <w:rPr>
                <w:b/>
              </w:rPr>
            </w:pPr>
            <w:r w:rsidRPr="00767F6E">
              <w:rPr>
                <w:b/>
              </w:rPr>
              <w:t>На всю сумму арендной платы выставите арендатору счет-фактуру. Выделять отдельной строкой суммы коммунальных платежей не обязательно (</w:t>
            </w:r>
            <w:hyperlink r:id="rId13">
              <w:r w:rsidRPr="00767F6E">
                <w:rPr>
                  <w:b/>
                  <w:color w:val="0000FF"/>
                </w:rPr>
                <w:t>п. 3 ст. 168</w:t>
              </w:r>
            </w:hyperlink>
            <w:r w:rsidRPr="00767F6E">
              <w:rPr>
                <w:b/>
              </w:rPr>
              <w:t xml:space="preserve"> НК РФ, Письма Минфина России от 25.10.2021 </w:t>
            </w:r>
            <w:hyperlink r:id="rId14">
              <w:r w:rsidRPr="00767F6E">
                <w:rPr>
                  <w:b/>
                  <w:color w:val="0000FF"/>
                </w:rPr>
                <w:t>N 03-07-11/85932</w:t>
              </w:r>
            </w:hyperlink>
            <w:r w:rsidRPr="00767F6E">
              <w:rPr>
                <w:b/>
              </w:rPr>
              <w:t xml:space="preserve">, от 19.09.2006 N 03-06-01-04/175 </w:t>
            </w:r>
            <w:hyperlink r:id="rId15">
              <w:r w:rsidRPr="00767F6E">
                <w:rPr>
                  <w:b/>
                  <w:color w:val="0000FF"/>
                </w:rPr>
                <w:t>(п. 2)</w:t>
              </w:r>
            </w:hyperlink>
            <w:r w:rsidRPr="00767F6E">
              <w:rPr>
                <w:b/>
              </w:rPr>
              <w:t xml:space="preserve">, ФНС России от 04.02.2010 N ШС-22-3/86@ </w:t>
            </w:r>
            <w:hyperlink r:id="rId16">
              <w:r w:rsidRPr="00767F6E">
                <w:rPr>
                  <w:b/>
                  <w:color w:val="0000FF"/>
                </w:rPr>
                <w:t>(п. 1)</w:t>
              </w:r>
            </w:hyperlink>
            <w:r w:rsidRPr="00767F6E">
              <w:rPr>
                <w:b/>
              </w:rPr>
              <w:t>).</w:t>
            </w:r>
          </w:p>
          <w:p w14:paraId="2A11FE9E" w14:textId="77777777" w:rsidR="00767F6E" w:rsidRDefault="00767F6E" w:rsidP="00767F6E">
            <w:pPr>
              <w:pStyle w:val="ConsPlusNormal"/>
              <w:ind w:firstLine="534"/>
              <w:jc w:val="both"/>
            </w:pPr>
            <w:r>
              <w:t>……</w:t>
            </w:r>
          </w:p>
          <w:p w14:paraId="0F61C9F2" w14:textId="77777777" w:rsidR="00BB502B" w:rsidRDefault="00BB502B" w:rsidP="00F63511">
            <w:pPr>
              <w:pStyle w:val="ConsPlusNormal"/>
              <w:ind w:firstLine="525"/>
              <w:outlineLvl w:val="1"/>
            </w:pPr>
            <w:r>
              <w:rPr>
                <w:b/>
                <w:sz w:val="26"/>
              </w:rPr>
              <w:t xml:space="preserve">НДС с коммунальных услуг, </w:t>
            </w:r>
            <w:proofErr w:type="spellStart"/>
            <w:r>
              <w:rPr>
                <w:b/>
                <w:sz w:val="26"/>
              </w:rPr>
              <w:t>перевыставленных</w:t>
            </w:r>
            <w:proofErr w:type="spellEnd"/>
            <w:r>
              <w:rPr>
                <w:b/>
                <w:sz w:val="26"/>
              </w:rPr>
              <w:t xml:space="preserve"> сверх арендной платы</w:t>
            </w:r>
          </w:p>
          <w:p w14:paraId="358CF486" w14:textId="77777777" w:rsidR="00BB502B" w:rsidRPr="00BB502B" w:rsidRDefault="00BB502B" w:rsidP="00F63511">
            <w:pPr>
              <w:pStyle w:val="ConsPlusNormal"/>
              <w:ind w:firstLine="525"/>
              <w:jc w:val="both"/>
              <w:rPr>
                <w:b/>
              </w:rPr>
            </w:pPr>
            <w:r w:rsidRPr="00BB502B">
              <w:rPr>
                <w:b/>
              </w:rPr>
              <w:t xml:space="preserve">Если коммунальные услуги не являются частью арендной платы и </w:t>
            </w:r>
            <w:proofErr w:type="spellStart"/>
            <w:r w:rsidRPr="00BB502B">
              <w:rPr>
                <w:b/>
              </w:rPr>
              <w:t>перевыставлены</w:t>
            </w:r>
            <w:proofErr w:type="spellEnd"/>
            <w:r w:rsidRPr="00BB502B">
              <w:rPr>
                <w:b/>
              </w:rPr>
              <w:t xml:space="preserve"> арендатору для возмещения затрат арендодателя по содержанию предоставленных в аренду помещений, то начислять НДС на их стоимость не нужно, поскольку объекта обложения не возникает. Операции по передаче арендодателем электроэнергии, воды, газа и пр. арендатору не относятся к операциям по реализации товаров для целей НДС. Соответственно, начислять на них налог и выставлять счет-фактуру не нужно (Письма Минфина России от 18.01.2024 </w:t>
            </w:r>
            <w:hyperlink r:id="rId17">
              <w:r w:rsidRPr="00BB502B">
                <w:rPr>
                  <w:b/>
                  <w:color w:val="0000FF"/>
                </w:rPr>
                <w:t>N 03-07-11/3227</w:t>
              </w:r>
            </w:hyperlink>
            <w:r w:rsidRPr="00BB502B">
              <w:rPr>
                <w:b/>
              </w:rPr>
              <w:t xml:space="preserve">, ФНС России от 04.02.2010 N ШС-22-3/86@ </w:t>
            </w:r>
            <w:hyperlink r:id="rId18">
              <w:r w:rsidRPr="00BB502B">
                <w:rPr>
                  <w:b/>
                  <w:color w:val="0000FF"/>
                </w:rPr>
                <w:t>(п. 2)</w:t>
              </w:r>
            </w:hyperlink>
            <w:r w:rsidRPr="00BB502B">
              <w:rPr>
                <w:b/>
              </w:rPr>
              <w:t>).</w:t>
            </w:r>
          </w:p>
          <w:p w14:paraId="7B8D8793" w14:textId="77777777" w:rsidR="00BB502B" w:rsidRDefault="00BB502B" w:rsidP="00F63511">
            <w:pPr>
              <w:pStyle w:val="ConsPlusNormal"/>
              <w:ind w:firstLine="525"/>
              <w:jc w:val="both"/>
            </w:pPr>
            <w:r>
              <w:t xml:space="preserve">По мнению контролирующих органов, вы не можете выступать поставщиком данных услуг для арендатора, так как сами выступаете в роли покупателя (абонента). Это следует из Писем Минфина России от 21.08.2020 </w:t>
            </w:r>
            <w:hyperlink r:id="rId19">
              <w:r>
                <w:rPr>
                  <w:color w:val="0000FF"/>
                </w:rPr>
                <w:t>N 02-08-10/73721</w:t>
              </w:r>
            </w:hyperlink>
            <w:r>
              <w:t xml:space="preserve">, от 31.12.2008 </w:t>
            </w:r>
            <w:hyperlink r:id="rId20">
              <w:r>
                <w:rPr>
                  <w:color w:val="0000FF"/>
                </w:rPr>
                <w:t>N 03-07-11/392</w:t>
              </w:r>
            </w:hyperlink>
            <w:r>
              <w:t>.</w:t>
            </w:r>
          </w:p>
          <w:p w14:paraId="7F971CDE" w14:textId="77777777" w:rsidR="00BB502B" w:rsidRPr="00BB502B" w:rsidRDefault="00BB502B" w:rsidP="00F63511">
            <w:pPr>
              <w:pStyle w:val="ConsPlusNormal"/>
              <w:ind w:firstLine="525"/>
              <w:jc w:val="both"/>
              <w:rPr>
                <w:b/>
                <w:u w:val="single"/>
              </w:rPr>
            </w:pPr>
            <w:r w:rsidRPr="00BB502B">
              <w:rPr>
                <w:b/>
                <w:u w:val="single"/>
              </w:rPr>
              <w:t xml:space="preserve">В этом случае "входной" НДС, предъявленный поставщиками коммунальных услуг, принять к вычету вы не вправе. Эту сумму налога включите в стоимость коммунальных услуг, которую вы </w:t>
            </w:r>
            <w:proofErr w:type="spellStart"/>
            <w:r w:rsidRPr="00BB502B">
              <w:rPr>
                <w:b/>
                <w:u w:val="single"/>
              </w:rPr>
              <w:t>перевыставляете</w:t>
            </w:r>
            <w:proofErr w:type="spellEnd"/>
            <w:r w:rsidRPr="00BB502B">
              <w:rPr>
                <w:b/>
                <w:u w:val="single"/>
              </w:rPr>
              <w:t xml:space="preserve"> арендатору (Письма Минфина России от 03.03.2006 </w:t>
            </w:r>
            <w:hyperlink r:id="rId21">
              <w:r w:rsidRPr="00BB502B">
                <w:rPr>
                  <w:b/>
                  <w:color w:val="0000FF"/>
                  <w:u w:val="single"/>
                </w:rPr>
                <w:t>N 03-04-15/52</w:t>
              </w:r>
            </w:hyperlink>
            <w:r w:rsidRPr="00BB502B">
              <w:rPr>
                <w:b/>
                <w:u w:val="single"/>
              </w:rPr>
              <w:t xml:space="preserve">, УФНС России по г. Москве от 21.05.2008 </w:t>
            </w:r>
            <w:hyperlink r:id="rId22">
              <w:r w:rsidRPr="00BB502B">
                <w:rPr>
                  <w:b/>
                  <w:color w:val="0000FF"/>
                  <w:u w:val="single"/>
                </w:rPr>
                <w:t>N 19-11/48675</w:t>
              </w:r>
            </w:hyperlink>
            <w:r w:rsidRPr="00BB502B">
              <w:rPr>
                <w:b/>
                <w:u w:val="single"/>
              </w:rPr>
              <w:t>).</w:t>
            </w:r>
          </w:p>
          <w:p w14:paraId="633B6443" w14:textId="77777777" w:rsidR="00BB502B" w:rsidRDefault="00BB502B" w:rsidP="00F63511">
            <w:pPr>
              <w:pStyle w:val="ConsPlusNormal"/>
              <w:ind w:firstLine="525"/>
              <w:jc w:val="both"/>
            </w:pPr>
            <w:r>
              <w:t xml:space="preserve">Аналогичный </w:t>
            </w:r>
            <w:hyperlink w:anchor="P27">
              <w:r>
                <w:rPr>
                  <w:color w:val="0000FF"/>
                </w:rPr>
                <w:t>порядок</w:t>
              </w:r>
            </w:hyperlink>
            <w:r>
              <w:t xml:space="preserve"> применяется и при субаренде, когда стоимость коммунальных услуг </w:t>
            </w:r>
            <w:proofErr w:type="spellStart"/>
            <w:r>
              <w:t>перевыставлена</w:t>
            </w:r>
            <w:proofErr w:type="spellEnd"/>
            <w:r>
              <w:t xml:space="preserve"> сверх арендной платы субарендатору. "Входной" НДС к вычету принимать нельзя, даже если есть соответствующий счет-фактура от арендодателя.</w:t>
            </w:r>
          </w:p>
          <w:p w14:paraId="788242AA" w14:textId="77777777" w:rsidR="00BB502B" w:rsidRDefault="00BB502B" w:rsidP="00F63511">
            <w:pPr>
              <w:pStyle w:val="ConsPlusNormal"/>
              <w:ind w:firstLine="525"/>
              <w:outlineLvl w:val="1"/>
            </w:pPr>
            <w:r>
              <w:rPr>
                <w:b/>
                <w:sz w:val="26"/>
              </w:rPr>
              <w:t xml:space="preserve">Может ли арендатор принять к вычету НДС с коммунальных услуг, </w:t>
            </w:r>
            <w:proofErr w:type="spellStart"/>
            <w:r>
              <w:rPr>
                <w:b/>
                <w:sz w:val="26"/>
              </w:rPr>
              <w:t>перевыставленных</w:t>
            </w:r>
            <w:proofErr w:type="spellEnd"/>
            <w:r>
              <w:rPr>
                <w:b/>
                <w:sz w:val="26"/>
              </w:rPr>
              <w:t xml:space="preserve"> сверх арендной платы</w:t>
            </w:r>
          </w:p>
          <w:p w14:paraId="38447C47" w14:textId="77777777" w:rsidR="00BB502B" w:rsidRDefault="00BB502B" w:rsidP="00F63511">
            <w:pPr>
              <w:pStyle w:val="ConsPlusNormal"/>
              <w:ind w:firstLine="525"/>
              <w:jc w:val="both"/>
            </w:pPr>
            <w:r w:rsidRPr="00CF4910">
              <w:rPr>
                <w:b/>
                <w:highlight w:val="yellow"/>
              </w:rPr>
              <w:t xml:space="preserve">Если арендодатель </w:t>
            </w:r>
            <w:proofErr w:type="spellStart"/>
            <w:r w:rsidRPr="00CF4910">
              <w:rPr>
                <w:b/>
                <w:highlight w:val="yellow"/>
              </w:rPr>
              <w:t>перевыставил</w:t>
            </w:r>
            <w:proofErr w:type="spellEnd"/>
            <w:r w:rsidRPr="00CF4910">
              <w:rPr>
                <w:b/>
                <w:highlight w:val="yellow"/>
              </w:rPr>
              <w:t xml:space="preserve"> вам расходы на "коммуналку" сверх арендной платы, то принять НДС к вычету по такой операции вы не можете. Ведь для целей НДС эта операция не признается реализацией. </w:t>
            </w:r>
            <w:r w:rsidRPr="00CF4910">
              <w:rPr>
                <w:b/>
                <w:highlight w:val="yellow"/>
              </w:rPr>
              <w:lastRenderedPageBreak/>
              <w:t xml:space="preserve">Арендодатель не предъявляет вам НДС и не выставляет счет-фактуру. Такой вывод следует из Писем Минфина России от 14.05.2008 </w:t>
            </w:r>
            <w:hyperlink r:id="rId23">
              <w:r w:rsidRPr="00CF4910">
                <w:rPr>
                  <w:b/>
                  <w:color w:val="0000FF"/>
                  <w:highlight w:val="yellow"/>
                </w:rPr>
                <w:t>N 03-03-06/2/51</w:t>
              </w:r>
            </w:hyperlink>
            <w:r w:rsidRPr="00CF4910">
              <w:rPr>
                <w:b/>
                <w:highlight w:val="yellow"/>
              </w:rPr>
              <w:t xml:space="preserve">, ФНС России от 21.03.2006 </w:t>
            </w:r>
            <w:hyperlink r:id="rId24">
              <w:r w:rsidRPr="00CF4910">
                <w:rPr>
                  <w:b/>
                  <w:color w:val="0000FF"/>
                  <w:highlight w:val="yellow"/>
                </w:rPr>
                <w:t>N ШТ-6-03/297@</w:t>
              </w:r>
            </w:hyperlink>
            <w:r w:rsidRPr="00BB502B">
              <w:rPr>
                <w:b/>
                <w:highlight w:val="yellow"/>
              </w:rPr>
              <w:t>.</w:t>
            </w:r>
          </w:p>
        </w:tc>
      </w:tr>
    </w:tbl>
    <w:p w14:paraId="3047E0A1" w14:textId="77777777" w:rsidR="00BB502B" w:rsidRPr="00BB502B" w:rsidRDefault="00D17A1E" w:rsidP="00F63511">
      <w:pPr>
        <w:pStyle w:val="ConsPlusNormal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25">
        <w:r w:rsidR="00BB502B" w:rsidRPr="00BB502B">
          <w:rPr>
            <w:i/>
            <w:color w:val="0000FF"/>
            <w:sz w:val="18"/>
            <w:szCs w:val="18"/>
          </w:rPr>
          <w:br/>
          <w:t>Готовое решение: Как облагаются НДС коммунальные услуги при аренде помещений (КонсультантПлюс, 2025) {КонсультантПлюс}</w:t>
        </w:r>
      </w:hyperlink>
      <w:r w:rsidR="00BB502B" w:rsidRPr="00BB502B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D17A1E" w14:paraId="72B0A919" w14:textId="77777777" w:rsidTr="00D17A1E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08149B1" w14:textId="77777777" w:rsidR="00F63511" w:rsidRPr="00F63511" w:rsidRDefault="00F63511" w:rsidP="00F63511">
            <w:pPr>
              <w:spacing w:after="0" w:line="220" w:lineRule="auto"/>
              <w:ind w:firstLine="525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Компенсацию коммунальных расходов, полученную от арендатора сверх арендной платы, полностью включайте в доходы. А в расходы списывайте всю сумму, перечисленную коммунальным службам. </w:t>
            </w:r>
            <w:r w:rsidRPr="00F63511">
              <w:rPr>
                <w:rFonts w:ascii="Calibri" w:hAnsi="Calibri" w:cs="Calibri"/>
                <w:b/>
              </w:rPr>
              <w:t xml:space="preserve">НДС не начисляйте, входной налог к вычету не принимайте (Письма Минфина от 17.04.2019 </w:t>
            </w:r>
            <w:hyperlink r:id="rId26">
              <w:r w:rsidRPr="00F63511">
                <w:rPr>
                  <w:rFonts w:ascii="Calibri" w:hAnsi="Calibri" w:cs="Calibri"/>
                  <w:b/>
                  <w:color w:val="0000FF"/>
                </w:rPr>
                <w:t>N 03-03-07/27491</w:t>
              </w:r>
            </w:hyperlink>
            <w:r w:rsidRPr="00F63511">
              <w:rPr>
                <w:rFonts w:ascii="Calibri" w:hAnsi="Calibri" w:cs="Calibri"/>
                <w:b/>
              </w:rPr>
              <w:t xml:space="preserve">, ФНС от 04.02.2010 </w:t>
            </w:r>
            <w:hyperlink r:id="rId27">
              <w:r w:rsidRPr="00F63511">
                <w:rPr>
                  <w:rFonts w:ascii="Calibri" w:hAnsi="Calibri" w:cs="Calibri"/>
                  <w:b/>
                  <w:color w:val="0000FF"/>
                </w:rPr>
                <w:t>N ШС-22-3/86@</w:t>
              </w:r>
            </w:hyperlink>
            <w:r w:rsidRPr="00F63511">
              <w:rPr>
                <w:rFonts w:ascii="Calibri" w:hAnsi="Calibri" w:cs="Calibri"/>
                <w:b/>
              </w:rPr>
              <w:t>).</w:t>
            </w:r>
          </w:p>
          <w:p w14:paraId="0AF4F6E7" w14:textId="77777777" w:rsidR="00D17A1E" w:rsidRDefault="00F63511" w:rsidP="00F63511">
            <w:pPr>
              <w:spacing w:after="0" w:line="220" w:lineRule="auto"/>
              <w:ind w:firstLine="525"/>
              <w:jc w:val="both"/>
            </w:pPr>
            <w:r w:rsidRPr="00F63511">
              <w:rPr>
                <w:rFonts w:ascii="Calibri" w:hAnsi="Calibri" w:cs="Calibri"/>
                <w:b/>
              </w:rPr>
              <w:t xml:space="preserve">Просто </w:t>
            </w:r>
            <w:proofErr w:type="spellStart"/>
            <w:r w:rsidRPr="00F63511">
              <w:rPr>
                <w:rFonts w:ascii="Calibri" w:hAnsi="Calibri" w:cs="Calibri"/>
                <w:b/>
              </w:rPr>
              <w:t>перевыставлять</w:t>
            </w:r>
            <w:proofErr w:type="spellEnd"/>
            <w:r w:rsidRPr="00F63511">
              <w:rPr>
                <w:rFonts w:ascii="Calibri" w:hAnsi="Calibri" w:cs="Calibri"/>
                <w:b/>
              </w:rPr>
              <w:t xml:space="preserve"> НДС и счета-фактуры на коммунальные услуги - электроэнергию, тепло- и водоснабжение, нельзя. </w:t>
            </w:r>
            <w:r w:rsidRPr="00767F6E">
              <w:rPr>
                <w:rFonts w:ascii="Calibri" w:hAnsi="Calibri" w:cs="Calibri"/>
                <w:b/>
                <w:highlight w:val="yellow"/>
              </w:rPr>
              <w:t xml:space="preserve">Если нужен вычет НДС по коммуналке, можно включить ее в арендную плату как переменную часть или заключить </w:t>
            </w:r>
            <w:hyperlink r:id="rId28">
              <w:r w:rsidRPr="00767F6E">
                <w:rPr>
                  <w:rFonts w:ascii="Calibri" w:hAnsi="Calibri" w:cs="Calibri"/>
                  <w:b/>
                  <w:color w:val="0000FF"/>
                  <w:highlight w:val="yellow"/>
                </w:rPr>
                <w:t>агентский договор</w:t>
              </w:r>
            </w:hyperlink>
            <w:r w:rsidRPr="00767F6E">
              <w:rPr>
                <w:rFonts w:ascii="Calibri" w:hAnsi="Calibri" w:cs="Calibri"/>
                <w:b/>
                <w:highlight w:val="yellow"/>
              </w:rPr>
              <w:t xml:space="preserve"> с небольшим вознаграждением</w:t>
            </w:r>
            <w:r w:rsidRPr="00767F6E">
              <w:rPr>
                <w:rFonts w:ascii="Calibri" w:hAnsi="Calibri" w:cs="Calibri"/>
                <w:b/>
                <w:i/>
                <w:highlight w:val="yellow"/>
              </w:rPr>
              <w:t>.</w:t>
            </w:r>
          </w:p>
        </w:tc>
      </w:tr>
    </w:tbl>
    <w:p w14:paraId="7E541239" w14:textId="77777777" w:rsidR="00F63511" w:rsidRPr="00F63511" w:rsidRDefault="00D17A1E" w:rsidP="00F63511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29">
        <w:r w:rsidR="00F63511" w:rsidRPr="00F63511">
          <w:rPr>
            <w:rFonts w:ascii="Calibri" w:hAnsi="Calibri" w:cs="Calibri"/>
            <w:i/>
            <w:color w:val="0000FF"/>
            <w:sz w:val="18"/>
            <w:szCs w:val="18"/>
          </w:rPr>
          <w:br/>
          <w:t>{Типовая ситуация: Аренда: учет у арендодателя (Издательство "Главная книга", 2025) {КонсультантПлюс}}</w:t>
        </w:r>
      </w:hyperlink>
      <w:r w:rsidR="00F63511" w:rsidRPr="00F6351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F63511" w14:paraId="04EA2433" w14:textId="77777777" w:rsidTr="00787FE5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A4C1581" w14:textId="77777777" w:rsidR="00430613" w:rsidRPr="00430613" w:rsidRDefault="00430613" w:rsidP="00430613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430613">
              <w:rPr>
                <w:rFonts w:ascii="Calibri" w:hAnsi="Calibri" w:cs="Calibri"/>
                <w:b/>
              </w:rPr>
              <w:t xml:space="preserve">При </w:t>
            </w:r>
            <w:proofErr w:type="spellStart"/>
            <w:r w:rsidRPr="00430613"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 w:rsidRPr="00430613">
              <w:rPr>
                <w:rFonts w:ascii="Calibri" w:hAnsi="Calibri" w:cs="Calibri"/>
                <w:b/>
              </w:rPr>
              <w:t xml:space="preserve"> стоимости услуг исчисляйте НДС и принимайте его к вычету в </w:t>
            </w:r>
            <w:hyperlink r:id="rId30">
              <w:r w:rsidRPr="00430613">
                <w:rPr>
                  <w:rFonts w:ascii="Calibri" w:hAnsi="Calibri" w:cs="Calibri"/>
                  <w:b/>
                  <w:color w:val="0000FF"/>
                </w:rPr>
                <w:t>том же порядке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, что и при </w:t>
            </w:r>
            <w:proofErr w:type="spellStart"/>
            <w:r w:rsidRPr="00430613"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 w:rsidRPr="00430613">
              <w:rPr>
                <w:rFonts w:ascii="Calibri" w:hAnsi="Calibri" w:cs="Calibri"/>
                <w:b/>
              </w:rPr>
              <w:t xml:space="preserve"> других </w:t>
            </w:r>
            <w:hyperlink r:id="rId31">
              <w:r w:rsidRPr="00430613">
                <w:rPr>
                  <w:rFonts w:ascii="Calibri" w:hAnsi="Calibri" w:cs="Calibri"/>
                  <w:b/>
                  <w:color w:val="0000FF"/>
                </w:rPr>
                <w:t>расходов</w:t>
              </w:r>
            </w:hyperlink>
            <w:r w:rsidRPr="00430613">
              <w:rPr>
                <w:rFonts w:ascii="Calibri" w:hAnsi="Calibri" w:cs="Calibri"/>
                <w:b/>
              </w:rPr>
              <w:t>.</w:t>
            </w:r>
          </w:p>
          <w:p w14:paraId="53E1FF5B" w14:textId="77777777" w:rsidR="00430613" w:rsidRPr="00430613" w:rsidRDefault="00430613" w:rsidP="00430613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430613">
              <w:rPr>
                <w:rFonts w:ascii="Calibri" w:hAnsi="Calibri" w:cs="Calibri"/>
                <w:b/>
              </w:rPr>
              <w:t xml:space="preserve">Порядок оформления счета-фактуры при </w:t>
            </w:r>
            <w:proofErr w:type="spellStart"/>
            <w:r w:rsidRPr="00430613"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 w:rsidRPr="00430613">
              <w:rPr>
                <w:rFonts w:ascii="Calibri" w:hAnsi="Calibri" w:cs="Calibri"/>
                <w:b/>
              </w:rPr>
              <w:t xml:space="preserve"> услуг зависит от того, как </w:t>
            </w:r>
            <w:proofErr w:type="spellStart"/>
            <w:r w:rsidRPr="00430613">
              <w:rPr>
                <w:rFonts w:ascii="Calibri" w:hAnsi="Calibri" w:cs="Calibri"/>
                <w:b/>
              </w:rPr>
              <w:t>перевыставлены</w:t>
            </w:r>
            <w:proofErr w:type="spellEnd"/>
            <w:r w:rsidRPr="00430613">
              <w:rPr>
                <w:rFonts w:ascii="Calibri" w:hAnsi="Calibri" w:cs="Calibri"/>
                <w:b/>
              </w:rPr>
              <w:t xml:space="preserve"> услуги.</w:t>
            </w:r>
          </w:p>
          <w:p w14:paraId="200E2BE3" w14:textId="77777777" w:rsidR="00430613" w:rsidRDefault="00430613" w:rsidP="00430613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  <w:b/>
              </w:rPr>
              <w:t xml:space="preserve">Если стоимость </w:t>
            </w:r>
            <w:proofErr w:type="spellStart"/>
            <w:r>
              <w:rPr>
                <w:rFonts w:ascii="Calibri" w:hAnsi="Calibri" w:cs="Calibri"/>
                <w:b/>
              </w:rPr>
              <w:t>перевыставляемых</w:t>
            </w:r>
            <w:proofErr w:type="spellEnd"/>
            <w:r>
              <w:rPr>
                <w:rFonts w:ascii="Calibri" w:hAnsi="Calibri" w:cs="Calibri"/>
                <w:b/>
              </w:rPr>
              <w:t xml:space="preserve"> услуг включена в цену по основному договору</w:t>
            </w:r>
            <w:r>
              <w:rPr>
                <w:rFonts w:ascii="Calibri" w:hAnsi="Calibri" w:cs="Calibri"/>
              </w:rPr>
              <w:t xml:space="preserve">, то счет-фактуру оформляйте в общем порядке в соответствии с </w:t>
            </w:r>
            <w:hyperlink r:id="rId32">
              <w:r>
                <w:rPr>
                  <w:rFonts w:ascii="Calibri" w:hAnsi="Calibri" w:cs="Calibri"/>
                  <w:color w:val="0000FF"/>
                </w:rPr>
                <w:t>Правилами</w:t>
              </w:r>
            </w:hyperlink>
            <w:r>
              <w:rPr>
                <w:rFonts w:ascii="Calibri" w:hAnsi="Calibri" w:cs="Calibri"/>
              </w:rPr>
              <w:t xml:space="preserve"> заполнения счетов-фактур. Никаких особенностей в оформлении нет. Стоимость </w:t>
            </w:r>
            <w:proofErr w:type="spellStart"/>
            <w:r>
              <w:rPr>
                <w:rFonts w:ascii="Calibri" w:hAnsi="Calibri" w:cs="Calibri"/>
              </w:rPr>
              <w:t>перевыставленных</w:t>
            </w:r>
            <w:proofErr w:type="spellEnd"/>
            <w:r>
              <w:rPr>
                <w:rFonts w:ascii="Calibri" w:hAnsi="Calibri" w:cs="Calibri"/>
              </w:rPr>
              <w:t xml:space="preserve"> услуг выделять отдельной строкой в счете-фактуре не нужно.</w:t>
            </w:r>
          </w:p>
          <w:p w14:paraId="5AB67788" w14:textId="77777777" w:rsidR="00430613" w:rsidRPr="00430613" w:rsidRDefault="00430613" w:rsidP="00430613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430613">
              <w:rPr>
                <w:rFonts w:ascii="Calibri" w:hAnsi="Calibri" w:cs="Calibri"/>
                <w:b/>
              </w:rPr>
              <w:t xml:space="preserve">Если услуги </w:t>
            </w:r>
            <w:proofErr w:type="spellStart"/>
            <w:r w:rsidRPr="00430613">
              <w:rPr>
                <w:rFonts w:ascii="Calibri" w:hAnsi="Calibri" w:cs="Calibri"/>
                <w:b/>
              </w:rPr>
              <w:t>перевыставлены</w:t>
            </w:r>
            <w:proofErr w:type="spellEnd"/>
            <w:r w:rsidRPr="00430613">
              <w:rPr>
                <w:rFonts w:ascii="Calibri" w:hAnsi="Calibri" w:cs="Calibri"/>
                <w:b/>
              </w:rPr>
              <w:t xml:space="preserve"> сверх цены основного договора, то исполнитель должен оформить счет-фактуру в одном экземпляре и зарегистрировать его в книге продаж. В счете-фактуре укажите НДС по </w:t>
            </w:r>
            <w:hyperlink r:id="rId33">
              <w:r w:rsidRPr="00430613">
                <w:rPr>
                  <w:rFonts w:ascii="Calibri" w:hAnsi="Calibri" w:cs="Calibri"/>
                  <w:b/>
                  <w:color w:val="0000FF"/>
                </w:rPr>
                <w:t>расчетной ставке</w:t>
              </w:r>
            </w:hyperlink>
            <w:r w:rsidRPr="00430613">
              <w:rPr>
                <w:rFonts w:ascii="Calibri" w:hAnsi="Calibri" w:cs="Calibri"/>
                <w:b/>
              </w:rPr>
              <w:t>. Передавать заказчику счет-фактуру не нужно (</w:t>
            </w:r>
            <w:proofErr w:type="spellStart"/>
            <w:r w:rsidRPr="00430613">
              <w:rPr>
                <w:b/>
              </w:rPr>
              <w:fldChar w:fldCharType="begin"/>
            </w:r>
            <w:r w:rsidRPr="00430613">
              <w:rPr>
                <w:b/>
              </w:rPr>
              <w:instrText xml:space="preserve"> HYPERLINK "https://login.consultant.ru/link/?req=doc&amp;base=LAW&amp;n=494979&amp;dst=100289" \h </w:instrText>
            </w:r>
            <w:r w:rsidRPr="00430613">
              <w:rPr>
                <w:b/>
              </w:rPr>
              <w:fldChar w:fldCharType="separate"/>
            </w:r>
            <w:r w:rsidRPr="00430613">
              <w:rPr>
                <w:rFonts w:ascii="Calibri" w:hAnsi="Calibri" w:cs="Calibri"/>
                <w:b/>
                <w:color w:val="0000FF"/>
              </w:rPr>
              <w:t>пп</w:t>
            </w:r>
            <w:proofErr w:type="spellEnd"/>
            <w:r w:rsidRPr="00430613">
              <w:rPr>
                <w:rFonts w:ascii="Calibri" w:hAnsi="Calibri" w:cs="Calibri"/>
                <w:b/>
                <w:color w:val="0000FF"/>
              </w:rPr>
              <w:t>. 2 п. 1 ст. 162</w:t>
            </w:r>
            <w:r w:rsidRPr="00430613">
              <w:rPr>
                <w:rFonts w:ascii="Calibri" w:hAnsi="Calibri" w:cs="Calibri"/>
                <w:b/>
                <w:color w:val="0000FF"/>
              </w:rPr>
              <w:fldChar w:fldCharType="end"/>
            </w:r>
            <w:r w:rsidRPr="00430613">
              <w:rPr>
                <w:rFonts w:ascii="Calibri" w:hAnsi="Calibri" w:cs="Calibri"/>
                <w:b/>
              </w:rPr>
              <w:t xml:space="preserve">, </w:t>
            </w:r>
            <w:hyperlink r:id="rId34">
              <w:r w:rsidRPr="00430613">
                <w:rPr>
                  <w:rFonts w:ascii="Calibri" w:hAnsi="Calibri" w:cs="Calibri"/>
                  <w:b/>
                  <w:color w:val="0000FF"/>
                </w:rPr>
                <w:t>п. 4 ст. 164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 НК РФ, </w:t>
            </w:r>
            <w:hyperlink r:id="rId35">
              <w:r w:rsidRPr="00430613">
                <w:rPr>
                  <w:rFonts w:ascii="Calibri" w:hAnsi="Calibri" w:cs="Calibri"/>
                  <w:b/>
                  <w:color w:val="0000FF"/>
                </w:rPr>
                <w:t>п. п. 3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, </w:t>
            </w:r>
            <w:hyperlink r:id="rId36">
              <w:r w:rsidRPr="00430613">
                <w:rPr>
                  <w:rFonts w:ascii="Calibri" w:hAnsi="Calibri" w:cs="Calibri"/>
                  <w:b/>
                  <w:color w:val="0000FF"/>
                </w:rPr>
                <w:t>18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 Правил ведения книги продаж, Письма Минфина России от 23.11.2015 </w:t>
            </w:r>
            <w:hyperlink r:id="rId37">
              <w:r w:rsidRPr="00430613">
                <w:rPr>
                  <w:rFonts w:ascii="Calibri" w:hAnsi="Calibri" w:cs="Calibri"/>
                  <w:b/>
                  <w:color w:val="0000FF"/>
                </w:rPr>
                <w:t>N 03-07-11/67917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, от 22.04.2015 </w:t>
            </w:r>
            <w:hyperlink r:id="rId38">
              <w:r w:rsidRPr="00430613">
                <w:rPr>
                  <w:rFonts w:ascii="Calibri" w:hAnsi="Calibri" w:cs="Calibri"/>
                  <w:b/>
                  <w:color w:val="0000FF"/>
                </w:rPr>
                <w:t>N 03-07-11/22989</w:t>
              </w:r>
            </w:hyperlink>
            <w:r w:rsidRPr="00430613">
              <w:rPr>
                <w:rFonts w:ascii="Calibri" w:hAnsi="Calibri" w:cs="Calibri"/>
                <w:b/>
              </w:rPr>
              <w:t xml:space="preserve">, ФНС России от 09.11.2016 </w:t>
            </w:r>
            <w:hyperlink r:id="rId39">
              <w:r w:rsidRPr="00430613">
                <w:rPr>
                  <w:rFonts w:ascii="Calibri" w:hAnsi="Calibri" w:cs="Calibri"/>
                  <w:b/>
                  <w:color w:val="0000FF"/>
                </w:rPr>
                <w:t>N СД-4-3/21171@</w:t>
              </w:r>
            </w:hyperlink>
            <w:r w:rsidRPr="00430613">
              <w:rPr>
                <w:rFonts w:ascii="Calibri" w:hAnsi="Calibri" w:cs="Calibri"/>
                <w:b/>
              </w:rPr>
              <w:t>).</w:t>
            </w:r>
          </w:p>
          <w:p w14:paraId="251494F8" w14:textId="77777777" w:rsidR="00430613" w:rsidRDefault="00430613" w:rsidP="00430613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</w:rPr>
              <w:t xml:space="preserve">Обратите внимание, что в отношении </w:t>
            </w:r>
            <w:proofErr w:type="spellStart"/>
            <w:r>
              <w:rPr>
                <w:rFonts w:ascii="Calibri" w:hAnsi="Calibri" w:cs="Calibri"/>
              </w:rPr>
              <w:t>перевыставления</w:t>
            </w:r>
            <w:proofErr w:type="spellEnd"/>
            <w:r>
              <w:rPr>
                <w:rFonts w:ascii="Calibri" w:hAnsi="Calibri" w:cs="Calibri"/>
              </w:rPr>
              <w:t xml:space="preserve"> стоимости транспортных услуг есть особое разъяснение Минфина России. В </w:t>
            </w:r>
            <w:hyperlink r:id="rId40">
              <w:r>
                <w:rPr>
                  <w:rFonts w:ascii="Calibri" w:hAnsi="Calibri" w:cs="Calibri"/>
                  <w:color w:val="0000FF"/>
                </w:rPr>
                <w:t>Письме</w:t>
              </w:r>
            </w:hyperlink>
            <w:r>
              <w:rPr>
                <w:rFonts w:ascii="Calibri" w:hAnsi="Calibri" w:cs="Calibri"/>
              </w:rPr>
              <w:t xml:space="preserve"> от 22.02.2018 N 03-07-09/11443 указано, что если по договору заказчик возмещает исполнителю транспортные расходы, то счет-фактуру по ним выставлять не нужно, так как исполнитель не начисляет на них НДС.</w:t>
            </w:r>
          </w:p>
          <w:p w14:paraId="21A3AB8A" w14:textId="77777777" w:rsidR="00430613" w:rsidRDefault="00430613" w:rsidP="00430613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</w:rPr>
              <w:t xml:space="preserve">Однако в данном Письме речь идет о </w:t>
            </w:r>
            <w:proofErr w:type="spellStart"/>
            <w:r>
              <w:rPr>
                <w:rFonts w:ascii="Calibri" w:hAnsi="Calibri" w:cs="Calibri"/>
              </w:rPr>
              <w:t>перевыставлении</w:t>
            </w:r>
            <w:proofErr w:type="spellEnd"/>
            <w:r>
              <w:rPr>
                <w:rFonts w:ascii="Calibri" w:hAnsi="Calibri" w:cs="Calibri"/>
              </w:rPr>
              <w:t xml:space="preserve"> конкретной транспортной услуги, а именно транспортировке подаваемых (возвращаемых) вагонов, то есть о </w:t>
            </w:r>
            <w:proofErr w:type="spellStart"/>
            <w:r>
              <w:rPr>
                <w:rFonts w:ascii="Calibri" w:hAnsi="Calibri" w:cs="Calibri"/>
              </w:rPr>
              <w:t>перевыставлении</w:t>
            </w:r>
            <w:proofErr w:type="spellEnd"/>
            <w:r>
              <w:rPr>
                <w:rFonts w:ascii="Calibri" w:hAnsi="Calibri" w:cs="Calibri"/>
              </w:rPr>
              <w:t xml:space="preserve"> железнодорожного тарифа. Таким образом, по нашему мнению, этот подход рискованно применять при </w:t>
            </w:r>
            <w:proofErr w:type="spellStart"/>
            <w:r>
              <w:rPr>
                <w:rFonts w:ascii="Calibri" w:hAnsi="Calibri" w:cs="Calibri"/>
              </w:rPr>
              <w:t>перевыставлении</w:t>
            </w:r>
            <w:proofErr w:type="spellEnd"/>
            <w:r>
              <w:rPr>
                <w:rFonts w:ascii="Calibri" w:hAnsi="Calibri" w:cs="Calibri"/>
              </w:rPr>
              <w:t xml:space="preserve"> иных услуг. Это может привести к спору с налоговым органом.</w:t>
            </w:r>
          </w:p>
          <w:p w14:paraId="1EF87E83" w14:textId="77777777" w:rsidR="00430613" w:rsidRPr="00430613" w:rsidRDefault="00430613" w:rsidP="00430613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430613">
              <w:rPr>
                <w:rFonts w:ascii="Calibri" w:hAnsi="Calibri" w:cs="Calibri"/>
                <w:b/>
                <w:highlight w:val="yellow"/>
              </w:rPr>
              <w:t xml:space="preserve">При </w:t>
            </w:r>
            <w:proofErr w:type="spellStart"/>
            <w:r w:rsidRPr="00430613">
              <w:rPr>
                <w:rFonts w:ascii="Calibri" w:hAnsi="Calibri" w:cs="Calibri"/>
                <w:b/>
                <w:highlight w:val="yellow"/>
              </w:rPr>
              <w:t>перевыставлении</w:t>
            </w:r>
            <w:proofErr w:type="spellEnd"/>
            <w:r w:rsidRPr="00430613">
              <w:rPr>
                <w:rFonts w:ascii="Calibri" w:hAnsi="Calibri" w:cs="Calibri"/>
                <w:b/>
                <w:highlight w:val="yellow"/>
              </w:rPr>
              <w:t xml:space="preserve"> стоимости коммунальных платежей счет-фактура также не выставляется, так как исполнитель не может выступать поставщиком электроэнергии, воды, газа для своего покупателя (заказчика), поскольку сам выступает в роли покупателя (абонента). Это следует из Писем Минфина России от 25.10.2021 </w:t>
            </w:r>
            <w:hyperlink r:id="rId41">
              <w:r w:rsidRPr="00430613">
                <w:rPr>
                  <w:rFonts w:ascii="Calibri" w:hAnsi="Calibri" w:cs="Calibri"/>
                  <w:b/>
                  <w:color w:val="0000FF"/>
                  <w:highlight w:val="yellow"/>
                </w:rPr>
                <w:t>N 03-07-11/85932</w:t>
              </w:r>
            </w:hyperlink>
            <w:r w:rsidRPr="00430613">
              <w:rPr>
                <w:rFonts w:ascii="Calibri" w:hAnsi="Calibri" w:cs="Calibri"/>
                <w:b/>
                <w:highlight w:val="yellow"/>
              </w:rPr>
              <w:t xml:space="preserve">, от 31.12.2008 </w:t>
            </w:r>
            <w:hyperlink r:id="rId42">
              <w:r w:rsidRPr="00430613">
                <w:rPr>
                  <w:rFonts w:ascii="Calibri" w:hAnsi="Calibri" w:cs="Calibri"/>
                  <w:b/>
                  <w:color w:val="0000FF"/>
                  <w:highlight w:val="yellow"/>
                </w:rPr>
                <w:t>N 03-07-11/392</w:t>
              </w:r>
            </w:hyperlink>
            <w:r w:rsidRPr="00430613">
              <w:rPr>
                <w:rFonts w:ascii="Calibri" w:hAnsi="Calibri" w:cs="Calibri"/>
                <w:b/>
                <w:highlight w:val="yellow"/>
              </w:rPr>
              <w:t xml:space="preserve">, от 26.12.2008 </w:t>
            </w:r>
            <w:hyperlink r:id="rId43">
              <w:r w:rsidRPr="00430613">
                <w:rPr>
                  <w:rFonts w:ascii="Calibri" w:hAnsi="Calibri" w:cs="Calibri"/>
                  <w:b/>
                  <w:color w:val="0000FF"/>
                  <w:highlight w:val="yellow"/>
                </w:rPr>
                <w:t>N 03-07-05/51</w:t>
              </w:r>
            </w:hyperlink>
            <w:r w:rsidRPr="00430613">
              <w:rPr>
                <w:rFonts w:ascii="Calibri" w:hAnsi="Calibri" w:cs="Calibri"/>
                <w:b/>
                <w:highlight w:val="yellow"/>
              </w:rPr>
              <w:t xml:space="preserve">, ФНС России от 04.02.2010 </w:t>
            </w:r>
            <w:hyperlink r:id="rId44">
              <w:r w:rsidRPr="00430613">
                <w:rPr>
                  <w:rFonts w:ascii="Calibri" w:hAnsi="Calibri" w:cs="Calibri"/>
                  <w:b/>
                  <w:color w:val="0000FF"/>
                  <w:highlight w:val="yellow"/>
                </w:rPr>
                <w:t>N ШС-22-3/86@</w:t>
              </w:r>
            </w:hyperlink>
            <w:r w:rsidRPr="00430613">
              <w:rPr>
                <w:rFonts w:ascii="Calibri" w:hAnsi="Calibri" w:cs="Calibri"/>
                <w:b/>
                <w:highlight w:val="yellow"/>
              </w:rPr>
              <w:t xml:space="preserve"> (данным Письмом ФНС России рекомендует руководствоваться Минфин России в </w:t>
            </w:r>
            <w:hyperlink r:id="rId45">
              <w:r w:rsidRPr="00430613">
                <w:rPr>
                  <w:rFonts w:ascii="Calibri" w:hAnsi="Calibri" w:cs="Calibri"/>
                  <w:b/>
                  <w:color w:val="0000FF"/>
                  <w:highlight w:val="yellow"/>
                </w:rPr>
                <w:t>Письме</w:t>
              </w:r>
            </w:hyperlink>
            <w:r w:rsidRPr="00430613">
              <w:rPr>
                <w:rFonts w:ascii="Calibri" w:hAnsi="Calibri" w:cs="Calibri"/>
                <w:b/>
                <w:highlight w:val="yellow"/>
              </w:rPr>
              <w:t xml:space="preserve"> от 18.01.2024 N 03-07-11/3227).</w:t>
            </w:r>
          </w:p>
          <w:p w14:paraId="3E1A35F7" w14:textId="77777777" w:rsidR="00430613" w:rsidRDefault="00430613" w:rsidP="00430613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  <w:b/>
              </w:rPr>
              <w:t xml:space="preserve">Если услуги </w:t>
            </w:r>
            <w:proofErr w:type="spellStart"/>
            <w:r>
              <w:rPr>
                <w:rFonts w:ascii="Calibri" w:hAnsi="Calibri" w:cs="Calibri"/>
                <w:b/>
              </w:rPr>
              <w:t>перевыставлены</w:t>
            </w:r>
            <w:proofErr w:type="spellEnd"/>
            <w:r>
              <w:rPr>
                <w:rFonts w:ascii="Calibri" w:hAnsi="Calibri" w:cs="Calibri"/>
                <w:b/>
              </w:rPr>
              <w:t xml:space="preserve"> в рамках посреднического договора</w:t>
            </w:r>
            <w:r>
              <w:rPr>
                <w:rFonts w:ascii="Calibri" w:hAnsi="Calibri" w:cs="Calibri"/>
              </w:rPr>
              <w:t xml:space="preserve">, то посредник (который также является исполнителем) </w:t>
            </w:r>
            <w:proofErr w:type="spellStart"/>
            <w:r>
              <w:rPr>
                <w:rFonts w:ascii="Calibri" w:hAnsi="Calibri" w:cs="Calibri"/>
              </w:rPr>
              <w:t>перевыставляет</w:t>
            </w:r>
            <w:proofErr w:type="spellEnd"/>
            <w:r>
              <w:rPr>
                <w:rFonts w:ascii="Calibri" w:hAnsi="Calibri" w:cs="Calibri"/>
              </w:rPr>
              <w:t xml:space="preserve"> счет-фактуру, только если расходы он произвел от своего имени.</w:t>
            </w:r>
          </w:p>
          <w:p w14:paraId="0E951E6C" w14:textId="77777777" w:rsidR="00430613" w:rsidRDefault="00430613" w:rsidP="00430613">
            <w:pPr>
              <w:spacing w:after="0" w:line="220" w:lineRule="auto"/>
              <w:ind w:firstLine="525"/>
              <w:jc w:val="both"/>
            </w:pPr>
            <w:proofErr w:type="spellStart"/>
            <w:r>
              <w:rPr>
                <w:rFonts w:ascii="Calibri" w:hAnsi="Calibri" w:cs="Calibri"/>
              </w:rPr>
              <w:t>Перевыставить</w:t>
            </w:r>
            <w:proofErr w:type="spellEnd"/>
            <w:r>
              <w:rPr>
                <w:rFonts w:ascii="Calibri" w:hAnsi="Calibri" w:cs="Calibri"/>
              </w:rPr>
              <w:t xml:space="preserve"> счет-фактуру нужно в том порядке, в котором они </w:t>
            </w:r>
            <w:proofErr w:type="spellStart"/>
            <w:r>
              <w:rPr>
                <w:rFonts w:ascii="Calibri" w:hAnsi="Calibri" w:cs="Calibri"/>
              </w:rPr>
              <w:t>перевыставляются</w:t>
            </w:r>
            <w:proofErr w:type="spellEnd"/>
            <w:r>
              <w:rPr>
                <w:rFonts w:ascii="Calibri" w:hAnsi="Calibri" w:cs="Calibri"/>
              </w:rPr>
              <w:t xml:space="preserve"> посредниками (</w:t>
            </w:r>
            <w:hyperlink r:id="rId46">
              <w:r>
                <w:rPr>
                  <w:rFonts w:ascii="Calibri" w:hAnsi="Calibri" w:cs="Calibri"/>
                  <w:color w:val="0000FF"/>
                </w:rPr>
                <w:t>п. 3.1 ст. 169</w:t>
              </w:r>
            </w:hyperlink>
            <w:r>
              <w:rPr>
                <w:rFonts w:ascii="Calibri" w:hAnsi="Calibri" w:cs="Calibri"/>
              </w:rPr>
              <w:t xml:space="preserve"> НК РФ, </w:t>
            </w:r>
            <w:hyperlink r:id="rId47">
              <w:r>
                <w:rPr>
                  <w:rFonts w:ascii="Calibri" w:hAnsi="Calibri" w:cs="Calibri"/>
                  <w:color w:val="0000FF"/>
                </w:rPr>
                <w:t>п.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48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"а" п. 7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49">
              <w:r>
                <w:rPr>
                  <w:rFonts w:ascii="Calibri" w:hAnsi="Calibri" w:cs="Calibri"/>
                  <w:color w:val="0000FF"/>
                </w:rPr>
                <w:t>п. п. 11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50">
              <w:r>
                <w:rPr>
                  <w:rFonts w:ascii="Calibri" w:hAnsi="Calibri" w:cs="Calibri"/>
                  <w:color w:val="0000FF"/>
                </w:rPr>
                <w:t>12</w:t>
              </w:r>
            </w:hyperlink>
            <w:r>
              <w:rPr>
                <w:rFonts w:ascii="Calibri" w:hAnsi="Calibri" w:cs="Calibri"/>
              </w:rPr>
              <w:t xml:space="preserve"> Правил ведения журнала учета счетов-фактур, </w:t>
            </w:r>
            <w:hyperlink r:id="rId51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"а" п. 11</w:t>
              </w:r>
            </w:hyperlink>
            <w:r>
              <w:rPr>
                <w:rFonts w:ascii="Calibri" w:hAnsi="Calibri" w:cs="Calibri"/>
              </w:rPr>
              <w:t xml:space="preserve"> Правил заполнения счета-фактуры, </w:t>
            </w:r>
            <w:hyperlink r:id="rId52">
              <w:r>
                <w:rPr>
                  <w:rFonts w:ascii="Calibri" w:hAnsi="Calibri" w:cs="Calibri"/>
                  <w:color w:val="0000FF"/>
                </w:rPr>
                <w:t>п. 3</w:t>
              </w:r>
            </w:hyperlink>
            <w:r>
              <w:rPr>
                <w:rFonts w:ascii="Calibri" w:hAnsi="Calibri" w:cs="Calibri"/>
              </w:rPr>
              <w:t xml:space="preserve"> Правил ведения книги продаж):</w:t>
            </w:r>
          </w:p>
          <w:p w14:paraId="09BCD8F9" w14:textId="77777777" w:rsidR="00430613" w:rsidRDefault="00430613" w:rsidP="00430613">
            <w:pPr>
              <w:numPr>
                <w:ilvl w:val="0"/>
                <w:numId w:val="10"/>
              </w:numPr>
              <w:spacing w:after="0" w:line="220" w:lineRule="auto"/>
              <w:ind w:left="0" w:firstLine="525"/>
              <w:jc w:val="both"/>
            </w:pPr>
            <w:r>
              <w:rPr>
                <w:rFonts w:ascii="Calibri" w:hAnsi="Calibri" w:cs="Calibri"/>
              </w:rPr>
              <w:t>в счет-фактуру для заказчика перенесите данные из счета-фактуры от третьего лица;</w:t>
            </w:r>
          </w:p>
          <w:p w14:paraId="2CDC83BA" w14:textId="77777777" w:rsidR="00430613" w:rsidRDefault="00430613" w:rsidP="00430613">
            <w:pPr>
              <w:numPr>
                <w:ilvl w:val="0"/>
                <w:numId w:val="10"/>
              </w:numPr>
              <w:spacing w:after="0" w:line="220" w:lineRule="auto"/>
              <w:ind w:left="0" w:firstLine="525"/>
              <w:jc w:val="both"/>
            </w:pPr>
            <w:r>
              <w:rPr>
                <w:rFonts w:ascii="Calibri" w:hAnsi="Calibri" w:cs="Calibri"/>
              </w:rPr>
              <w:t xml:space="preserve">зарегистрируйте </w:t>
            </w:r>
            <w:proofErr w:type="spellStart"/>
            <w:r>
              <w:rPr>
                <w:rFonts w:ascii="Calibri" w:hAnsi="Calibri" w:cs="Calibri"/>
              </w:rPr>
              <w:t>перевыставленный</w:t>
            </w:r>
            <w:proofErr w:type="spellEnd"/>
            <w:r>
              <w:rPr>
                <w:rFonts w:ascii="Calibri" w:hAnsi="Calibri" w:cs="Calibri"/>
              </w:rPr>
              <w:t xml:space="preserve"> счет-фактуру в </w:t>
            </w:r>
            <w:hyperlink r:id="rId53">
              <w:r>
                <w:rPr>
                  <w:rFonts w:ascii="Calibri" w:hAnsi="Calibri" w:cs="Calibri"/>
                  <w:color w:val="0000FF"/>
                </w:rPr>
                <w:t>ч. 1</w:t>
              </w:r>
            </w:hyperlink>
            <w:r>
              <w:rPr>
                <w:rFonts w:ascii="Calibri" w:hAnsi="Calibri" w:cs="Calibri"/>
              </w:rPr>
              <w:t xml:space="preserve"> журнала учета счетов-фактур за квартал его составления. В книге продаж этот счет-фактуру отражать не нужно;</w:t>
            </w:r>
          </w:p>
          <w:p w14:paraId="22B6440C" w14:textId="77777777" w:rsidR="00430613" w:rsidRDefault="00430613" w:rsidP="00430613">
            <w:pPr>
              <w:numPr>
                <w:ilvl w:val="0"/>
                <w:numId w:val="10"/>
              </w:numPr>
              <w:spacing w:after="0" w:line="220" w:lineRule="auto"/>
              <w:ind w:left="0" w:firstLine="525"/>
              <w:jc w:val="both"/>
            </w:pPr>
            <w:r>
              <w:rPr>
                <w:rFonts w:ascii="Calibri" w:hAnsi="Calibri" w:cs="Calibri"/>
              </w:rPr>
              <w:t xml:space="preserve">зарегистрируйте счет-фактуру от третьего лица в </w:t>
            </w:r>
            <w:hyperlink r:id="rId54">
              <w:r>
                <w:rPr>
                  <w:rFonts w:ascii="Calibri" w:hAnsi="Calibri" w:cs="Calibri"/>
                  <w:color w:val="0000FF"/>
                </w:rPr>
                <w:t>ч. 2</w:t>
              </w:r>
            </w:hyperlink>
            <w:r>
              <w:rPr>
                <w:rFonts w:ascii="Calibri" w:hAnsi="Calibri" w:cs="Calibri"/>
              </w:rPr>
              <w:t xml:space="preserve"> журнала учета счетов-фактур за квартал, когда он составлен. В книге покупок отражать его не нужно;</w:t>
            </w:r>
          </w:p>
          <w:p w14:paraId="455D5328" w14:textId="77777777" w:rsidR="00430613" w:rsidRDefault="00430613" w:rsidP="00430613">
            <w:pPr>
              <w:numPr>
                <w:ilvl w:val="0"/>
                <w:numId w:val="10"/>
              </w:numPr>
              <w:spacing w:after="0" w:line="220" w:lineRule="auto"/>
              <w:ind w:left="0" w:firstLine="525"/>
              <w:jc w:val="both"/>
            </w:pPr>
            <w:r>
              <w:rPr>
                <w:rFonts w:ascii="Calibri" w:hAnsi="Calibri" w:cs="Calibri"/>
              </w:rPr>
              <w:t>заверьте копии счетов-фактур, выставленных третьим лицом, и передайте их заказчику.</w:t>
            </w:r>
          </w:p>
          <w:p w14:paraId="284BF45C" w14:textId="77777777" w:rsidR="00F63511" w:rsidRDefault="00430613" w:rsidP="00430613">
            <w:pPr>
              <w:spacing w:after="0" w:line="220" w:lineRule="auto"/>
              <w:ind w:firstLine="525"/>
              <w:jc w:val="both"/>
            </w:pPr>
            <w:r>
              <w:rPr>
                <w:rFonts w:ascii="Calibri" w:hAnsi="Calibri" w:cs="Calibri"/>
              </w:rPr>
              <w:t xml:space="preserve">Если же вы приобретаете услуги от имени заказчика (принципала, комитента), то счет-фактуру </w:t>
            </w:r>
            <w:proofErr w:type="spellStart"/>
            <w:r>
              <w:rPr>
                <w:rFonts w:ascii="Calibri" w:hAnsi="Calibri" w:cs="Calibri"/>
              </w:rPr>
              <w:t>перевыставлять</w:t>
            </w:r>
            <w:proofErr w:type="spellEnd"/>
            <w:r>
              <w:rPr>
                <w:rFonts w:ascii="Calibri" w:hAnsi="Calibri" w:cs="Calibri"/>
              </w:rPr>
              <w:t xml:space="preserve"> не нужно. Такие счета-фактуры продавцы сразу выписывают на имя заказчика (</w:t>
            </w:r>
            <w:hyperlink r:id="rId55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22.10.2013 N 03-07-14/44201).</w:t>
            </w:r>
          </w:p>
        </w:tc>
      </w:tr>
    </w:tbl>
    <w:p w14:paraId="257B638A" w14:textId="77777777" w:rsidR="00430613" w:rsidRPr="00430613" w:rsidRDefault="00F63511" w:rsidP="00430613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56">
        <w:r w:rsidR="00430613" w:rsidRPr="00430613">
          <w:rPr>
            <w:rFonts w:ascii="Calibri" w:hAnsi="Calibri" w:cs="Calibri"/>
            <w:i/>
            <w:color w:val="0000FF"/>
            <w:sz w:val="18"/>
            <w:szCs w:val="18"/>
          </w:rPr>
          <w:br/>
          <w:t xml:space="preserve">{Готовое решение: НДС при </w:t>
        </w:r>
        <w:proofErr w:type="spellStart"/>
        <w:r w:rsidR="00430613" w:rsidRPr="00430613">
          <w:rPr>
            <w:rFonts w:ascii="Calibri" w:hAnsi="Calibri" w:cs="Calibri"/>
            <w:i/>
            <w:color w:val="0000FF"/>
            <w:sz w:val="18"/>
            <w:szCs w:val="18"/>
          </w:rPr>
          <w:t>перевыставлении</w:t>
        </w:r>
        <w:proofErr w:type="spellEnd"/>
        <w:r w:rsidR="00430613" w:rsidRPr="00430613">
          <w:rPr>
            <w:rFonts w:ascii="Calibri" w:hAnsi="Calibri" w:cs="Calibri"/>
            <w:i/>
            <w:color w:val="0000FF"/>
            <w:sz w:val="18"/>
            <w:szCs w:val="18"/>
          </w:rPr>
          <w:t xml:space="preserve"> стоимости услуг (КонсультантПлюс, 2025) {КонсультантПлюс}}</w:t>
        </w:r>
      </w:hyperlink>
      <w:r w:rsidR="00430613" w:rsidRPr="00430613">
        <w:rPr>
          <w:rFonts w:ascii="Calibri" w:hAnsi="Calibri" w:cs="Calibri"/>
          <w:sz w:val="18"/>
          <w:szCs w:val="18"/>
        </w:rPr>
        <w:br/>
      </w:r>
    </w:p>
    <w:p w14:paraId="09A662A7" w14:textId="77777777" w:rsidR="00D17A1E" w:rsidRDefault="00D17A1E" w:rsidP="00F63511">
      <w:pPr>
        <w:pStyle w:val="ConsPlusNormal"/>
        <w:ind w:firstLine="567"/>
        <w:rPr>
          <w:b/>
        </w:rPr>
      </w:pPr>
      <w:r>
        <w:rPr>
          <w:b/>
        </w:rPr>
        <w:t xml:space="preserve">Для </w:t>
      </w:r>
      <w:proofErr w:type="gramStart"/>
      <w:r>
        <w:rPr>
          <w:b/>
        </w:rPr>
        <w:t>поиска  информации</w:t>
      </w:r>
      <w:proofErr w:type="gramEnd"/>
      <w:r>
        <w:rPr>
          <w:b/>
        </w:rPr>
        <w:t xml:space="preserve"> по вопросу использовались ключевые слова в строке «быстрый поиск»:</w:t>
      </w:r>
    </w:p>
    <w:p w14:paraId="4F235903" w14:textId="77777777" w:rsidR="00D17A1E" w:rsidRDefault="00D17A1E" w:rsidP="00F63511">
      <w:pPr>
        <w:pStyle w:val="ConsPlusNormal"/>
        <w:ind w:firstLine="567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«</w:t>
      </w:r>
      <w:proofErr w:type="spellStart"/>
      <w:r w:rsidR="00746CD8" w:rsidRPr="00746CD8">
        <w:rPr>
          <w:rFonts w:ascii="Times New Roman" w:hAnsi="Times New Roman"/>
          <w:b/>
          <w:color w:val="FF0000"/>
        </w:rPr>
        <w:t>Перевыставление</w:t>
      </w:r>
      <w:proofErr w:type="spellEnd"/>
      <w:r w:rsidR="00746CD8" w:rsidRPr="00746CD8">
        <w:rPr>
          <w:rFonts w:ascii="Times New Roman" w:hAnsi="Times New Roman"/>
          <w:b/>
          <w:color w:val="FF0000"/>
        </w:rPr>
        <w:t xml:space="preserve"> коммунальных услуг НДС</w:t>
      </w:r>
      <w:r>
        <w:rPr>
          <w:rFonts w:ascii="Times New Roman" w:hAnsi="Times New Roman"/>
          <w:b/>
          <w:color w:val="FF0000"/>
        </w:rPr>
        <w:t>»</w:t>
      </w:r>
    </w:p>
    <w:p w14:paraId="1A1AB8B6" w14:textId="77777777" w:rsidR="00D17A1E" w:rsidRDefault="00D17A1E" w:rsidP="00F63511">
      <w:pPr>
        <w:spacing w:after="0" w:line="220" w:lineRule="atLeast"/>
        <w:jc w:val="center"/>
        <w:rPr>
          <w:b/>
        </w:rPr>
      </w:pPr>
      <w:r>
        <w:rPr>
          <w:b/>
        </w:rPr>
        <w:lastRenderedPageBreak/>
        <w:t xml:space="preserve">Поиск информации осуществлялся  при  помощи  «i» к </w:t>
      </w:r>
      <w:r w:rsidR="00F63511" w:rsidRPr="00BB502B">
        <w:rPr>
          <w:b/>
        </w:rPr>
        <w:t>Письм</w:t>
      </w:r>
      <w:r w:rsidR="00F63511">
        <w:rPr>
          <w:b/>
        </w:rPr>
        <w:t>у</w:t>
      </w:r>
      <w:r w:rsidR="00F63511" w:rsidRPr="00BB502B">
        <w:rPr>
          <w:b/>
        </w:rPr>
        <w:t xml:space="preserve"> Минфина России от 18.01.2024 </w:t>
      </w:r>
      <w:hyperlink r:id="rId57">
        <w:r w:rsidR="00F63511" w:rsidRPr="00BB502B">
          <w:rPr>
            <w:b/>
            <w:color w:val="0000FF"/>
          </w:rPr>
          <w:t>N 03-07-11/3227</w:t>
        </w:r>
      </w:hyperlink>
      <w:r w:rsidRPr="00AE7FF9">
        <w:rPr>
          <w:b/>
        </w:rPr>
        <w:t xml:space="preserve"> с</w:t>
      </w:r>
      <w:r>
        <w:rPr>
          <w:b/>
        </w:rPr>
        <w:t xml:space="preserve"> последующим уточнением.</w:t>
      </w:r>
    </w:p>
    <w:p w14:paraId="0E2CD1D2" w14:textId="77777777" w:rsidR="00D17A1E" w:rsidRDefault="00430613" w:rsidP="00F63511">
      <w:pPr>
        <w:tabs>
          <w:tab w:val="left" w:pos="5255"/>
        </w:tabs>
        <w:spacing w:after="0"/>
        <w:ind w:right="-28" w:firstLine="540"/>
        <w:jc w:val="center"/>
        <w:rPr>
          <w:b/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F430D" wp14:editId="34FC1E8B">
                <wp:simplePos x="0" y="0"/>
                <wp:positionH relativeFrom="column">
                  <wp:posOffset>2185543</wp:posOffset>
                </wp:positionH>
                <wp:positionV relativeFrom="paragraph">
                  <wp:posOffset>186944</wp:posOffset>
                </wp:positionV>
                <wp:extent cx="409575" cy="152400"/>
                <wp:effectExtent l="38100" t="19050" r="9525" b="38100"/>
                <wp:wrapNone/>
                <wp:docPr id="11" name="Стрелка вправо с вырез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3274F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1" o:spid="_x0000_s1026" type="#_x0000_t94" style="position:absolute;margin-left:172.1pt;margin-top:14.7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" fillcolor="#00b050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72C85A6" wp14:editId="12101244">
            <wp:extent cx="2408936" cy="135508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8177" cy="136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A2580" w14:textId="77777777" w:rsidR="00D17A1E" w:rsidRDefault="00D17A1E" w:rsidP="00F63511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14:paraId="30FD92E4" w14:textId="77777777" w:rsidR="00D17A1E" w:rsidRDefault="00D17A1E" w:rsidP="00F63511">
      <w:pPr>
        <w:pStyle w:val="ConsPlusNormal"/>
        <w:jc w:val="center"/>
        <w:rPr>
          <w:b/>
          <w:sz w:val="28"/>
          <w:szCs w:val="28"/>
          <w:u w:val="single"/>
        </w:rPr>
      </w:pPr>
      <w:r>
        <w:rPr>
          <w:b/>
          <w:sz w:val="38"/>
        </w:rPr>
        <w:t>Полезные документы:</w:t>
      </w:r>
    </w:p>
    <w:p w14:paraId="0AF9042E" w14:textId="77777777" w:rsidR="00F63511" w:rsidRDefault="00DA742D" w:rsidP="00F63511">
      <w:pPr>
        <w:spacing w:after="0" w:line="220" w:lineRule="auto"/>
      </w:pPr>
      <w:hyperlink r:id="rId59">
        <w:r w:rsidR="00F63511">
          <w:rPr>
            <w:rFonts w:ascii="Calibri" w:hAnsi="Calibri" w:cs="Calibri"/>
            <w:i/>
            <w:color w:val="0000FF"/>
          </w:rPr>
          <w:br/>
          <w:t xml:space="preserve">{Готовое решение: НДС при </w:t>
        </w:r>
        <w:proofErr w:type="spellStart"/>
        <w:r w:rsidR="00F63511">
          <w:rPr>
            <w:rFonts w:ascii="Calibri" w:hAnsi="Calibri" w:cs="Calibri"/>
            <w:i/>
            <w:color w:val="0000FF"/>
          </w:rPr>
          <w:t>перевыставлении</w:t>
        </w:r>
        <w:proofErr w:type="spellEnd"/>
        <w:r w:rsidR="00F63511">
          <w:rPr>
            <w:rFonts w:ascii="Calibri" w:hAnsi="Calibri" w:cs="Calibri"/>
            <w:i/>
            <w:color w:val="0000FF"/>
          </w:rPr>
          <w:t xml:space="preserve"> стоимости услуг (КонсультантПлюс, 2025) {КонсультантПлюс}}</w:t>
        </w:r>
      </w:hyperlink>
      <w:r w:rsidR="00F63511"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F63511" w14:paraId="3801867D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19E7" w14:textId="77777777" w:rsidR="00F63511" w:rsidRDefault="00F63511" w:rsidP="00F63511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6771" w14:textId="77777777" w:rsidR="00F63511" w:rsidRDefault="00F63511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DB5408D" w14:textId="77777777" w:rsidR="00F63511" w:rsidRDefault="00F63511" w:rsidP="00542A83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КонсультантПлюс | Готовое решение | </w:t>
            </w:r>
            <w:r>
              <w:rPr>
                <w:rFonts w:ascii="Calibri" w:hAnsi="Calibri" w:cs="Calibri"/>
                <w:b/>
                <w:color w:val="392C69"/>
              </w:rPr>
              <w:t xml:space="preserve">Актуально на </w:t>
            </w:r>
            <w:r w:rsidR="00CF4910">
              <w:rPr>
                <w:rFonts w:ascii="Calibri" w:hAnsi="Calibri" w:cs="Calibri"/>
                <w:b/>
                <w:color w:val="392C69"/>
              </w:rPr>
              <w:t>11.0</w:t>
            </w:r>
            <w:r w:rsidR="00542A83">
              <w:rPr>
                <w:rFonts w:ascii="Calibri" w:hAnsi="Calibri" w:cs="Calibri"/>
                <w:b/>
                <w:color w:val="392C69"/>
              </w:rPr>
              <w:t>3</w:t>
            </w:r>
            <w:r>
              <w:rPr>
                <w:rFonts w:ascii="Calibri" w:hAnsi="Calibri" w:cs="Calibri"/>
                <w:b/>
                <w:color w:val="392C69"/>
              </w:rPr>
              <w:t>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4DA4" w14:textId="77777777" w:rsidR="00F63511" w:rsidRDefault="00F63511" w:rsidP="00F63511">
            <w:pPr>
              <w:spacing w:after="0"/>
            </w:pPr>
          </w:p>
        </w:tc>
      </w:tr>
    </w:tbl>
    <w:p w14:paraId="2D913131" w14:textId="77777777" w:rsidR="00F63511" w:rsidRDefault="00F63511" w:rsidP="00F63511">
      <w:pPr>
        <w:spacing w:after="0" w:line="220" w:lineRule="auto"/>
      </w:pPr>
      <w:r>
        <w:rPr>
          <w:rFonts w:ascii="Calibri" w:hAnsi="Calibri" w:cs="Calibri"/>
          <w:b/>
          <w:sz w:val="38"/>
        </w:rPr>
        <w:t xml:space="preserve">НДС при </w:t>
      </w:r>
      <w:proofErr w:type="spellStart"/>
      <w:r>
        <w:rPr>
          <w:rFonts w:ascii="Calibri" w:hAnsi="Calibri" w:cs="Calibri"/>
          <w:b/>
          <w:sz w:val="38"/>
        </w:rPr>
        <w:t>перевыставлении</w:t>
      </w:r>
      <w:proofErr w:type="spellEnd"/>
      <w:r>
        <w:rPr>
          <w:rFonts w:ascii="Calibri" w:hAnsi="Calibri" w:cs="Calibri"/>
          <w:b/>
          <w:sz w:val="38"/>
        </w:rPr>
        <w:t xml:space="preserve"> стоимости услуг</w:t>
      </w:r>
    </w:p>
    <w:p w14:paraId="3618FF17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При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стоимости услуг исчисляйте НДС и принимайте его к вычету в </w:t>
      </w:r>
      <w:hyperlink r:id="rId60">
        <w:r>
          <w:rPr>
            <w:rFonts w:ascii="Calibri" w:hAnsi="Calibri" w:cs="Calibri"/>
            <w:color w:val="0000FF"/>
          </w:rPr>
          <w:t>том же порядке</w:t>
        </w:r>
      </w:hyperlink>
      <w:r>
        <w:rPr>
          <w:rFonts w:ascii="Calibri" w:hAnsi="Calibri" w:cs="Calibri"/>
        </w:rPr>
        <w:t xml:space="preserve">, что и при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других </w:t>
      </w:r>
      <w:hyperlink r:id="rId61">
        <w:r>
          <w:rPr>
            <w:rFonts w:ascii="Calibri" w:hAnsi="Calibri" w:cs="Calibri"/>
            <w:color w:val="0000FF"/>
          </w:rPr>
          <w:t>расходов</w:t>
        </w:r>
      </w:hyperlink>
      <w:r>
        <w:rPr>
          <w:rFonts w:ascii="Calibri" w:hAnsi="Calibri" w:cs="Calibri"/>
        </w:rPr>
        <w:t>.</w:t>
      </w:r>
    </w:p>
    <w:p w14:paraId="77FEEA79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Порядок оформления счета-фактуры при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услуг зависит от того, как </w:t>
      </w:r>
      <w:proofErr w:type="spellStart"/>
      <w:r>
        <w:rPr>
          <w:rFonts w:ascii="Calibri" w:hAnsi="Calibri" w:cs="Calibri"/>
        </w:rPr>
        <w:t>перевыставлены</w:t>
      </w:r>
      <w:proofErr w:type="spellEnd"/>
      <w:r>
        <w:rPr>
          <w:rFonts w:ascii="Calibri" w:hAnsi="Calibri" w:cs="Calibri"/>
        </w:rPr>
        <w:t xml:space="preserve"> услуги.</w:t>
      </w:r>
    </w:p>
    <w:p w14:paraId="09760AFD" w14:textId="77777777" w:rsidR="00F63511" w:rsidRDefault="00F63511" w:rsidP="00F63511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F63511" w14:paraId="7A8F1BD2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3619" w14:textId="77777777" w:rsidR="00F63511" w:rsidRDefault="00F63511" w:rsidP="00F63511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1AAD" w14:textId="77777777" w:rsidR="00F63511" w:rsidRDefault="00F63511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25A41E2A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noProof/>
                <w:position w:val="-1"/>
                <w:lang w:eastAsia="ru-RU"/>
              </w:rPr>
              <w:drawing>
                <wp:inline distT="0" distB="0" distL="0" distR="0" wp14:anchorId="0D996FD5" wp14:editId="5263E989">
                  <wp:extent cx="321945" cy="15938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14:paraId="2425F765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 xml:space="preserve">Какой порядок исчисления НДС в случае оплаты авансом стоимости </w:t>
            </w:r>
            <w:proofErr w:type="spellStart"/>
            <w:r>
              <w:rPr>
                <w:rFonts w:ascii="Calibri" w:hAnsi="Calibri" w:cs="Calibri"/>
                <w:b/>
              </w:rPr>
              <w:t>перевыставляемых</w:t>
            </w:r>
            <w:proofErr w:type="spellEnd"/>
            <w:r>
              <w:rPr>
                <w:rFonts w:ascii="Calibri" w:hAnsi="Calibri" w:cs="Calibri"/>
                <w:b/>
              </w:rPr>
              <w:t xml:space="preserve"> услуг</w:t>
            </w:r>
          </w:p>
          <w:p w14:paraId="5F9091C4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возмещение стоимости услуг включено в цену основного договора, то:</w:t>
            </w:r>
          </w:p>
          <w:p w14:paraId="4834EF42" w14:textId="77777777" w:rsidR="00F63511" w:rsidRDefault="00F63511" w:rsidP="00F63511">
            <w:pPr>
              <w:numPr>
                <w:ilvl w:val="0"/>
                <w:numId w:val="7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при уплате вами авансового платежа вы получите от исполнителя услуг авансовый счет-фактуру и сможете </w:t>
            </w:r>
            <w:hyperlink r:id="rId63">
              <w:r>
                <w:rPr>
                  <w:rFonts w:ascii="Calibri" w:hAnsi="Calibri" w:cs="Calibri"/>
                  <w:color w:val="0000FF"/>
                </w:rPr>
                <w:t>принять к вычету НДС с аванса</w:t>
              </w:r>
            </w:hyperlink>
            <w:r>
              <w:rPr>
                <w:rFonts w:ascii="Calibri" w:hAnsi="Calibri" w:cs="Calibri"/>
              </w:rPr>
              <w:t>;</w:t>
            </w:r>
          </w:p>
          <w:p w14:paraId="31CB95C3" w14:textId="77777777" w:rsidR="00F63511" w:rsidRDefault="00F63511" w:rsidP="00F63511">
            <w:pPr>
              <w:numPr>
                <w:ilvl w:val="0"/>
                <w:numId w:val="7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возмещение уплаченной суммы рассматривается как полученный от контрагента аванс, соответственно, вы должны </w:t>
            </w:r>
            <w:hyperlink r:id="rId64">
              <w:r>
                <w:rPr>
                  <w:rFonts w:ascii="Calibri" w:hAnsi="Calibri" w:cs="Calibri"/>
                  <w:color w:val="0000FF"/>
                </w:rPr>
                <w:t>начислить НДС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65">
              <w:r>
                <w:rPr>
                  <w:rFonts w:ascii="Calibri" w:hAnsi="Calibri" w:cs="Calibri"/>
                  <w:color w:val="0000FF"/>
                </w:rPr>
                <w:t>выставить счет-фактуру</w:t>
              </w:r>
            </w:hyperlink>
            <w:r>
              <w:rPr>
                <w:rFonts w:ascii="Calibri" w:hAnsi="Calibri" w:cs="Calibri"/>
              </w:rPr>
              <w:t xml:space="preserve"> контрагенту в течение пяти дней с момента поступления средств.</w:t>
            </w:r>
          </w:p>
          <w:p w14:paraId="6A3D2B0F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возмещение стоимости услуг уплачивается сверх цены договора, то:</w:t>
            </w:r>
          </w:p>
          <w:p w14:paraId="47A9DAC1" w14:textId="77777777" w:rsidR="00F63511" w:rsidRDefault="00F63511" w:rsidP="00F63511">
            <w:pPr>
              <w:numPr>
                <w:ilvl w:val="0"/>
                <w:numId w:val="8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при уплате вами авансового платежа вы получите от исполнителя услуг авансовый счет-фактуру и сможете </w:t>
            </w:r>
            <w:hyperlink r:id="rId66">
              <w:r>
                <w:rPr>
                  <w:rFonts w:ascii="Calibri" w:hAnsi="Calibri" w:cs="Calibri"/>
                  <w:color w:val="0000FF"/>
                </w:rPr>
                <w:t>принять к вычету НДС с аванса</w:t>
              </w:r>
            </w:hyperlink>
            <w:r>
              <w:rPr>
                <w:rFonts w:ascii="Calibri" w:hAnsi="Calibri" w:cs="Calibri"/>
              </w:rPr>
              <w:t>;</w:t>
            </w:r>
          </w:p>
          <w:p w14:paraId="5A3A0510" w14:textId="77777777" w:rsidR="00F63511" w:rsidRDefault="00F63511" w:rsidP="00F63511">
            <w:pPr>
              <w:numPr>
                <w:ilvl w:val="0"/>
                <w:numId w:val="8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возмещение уплаченной суммы рассматривается как сумма, связанная с оплатой реализованных товаров (работ, услуг), соответственно, при ее получении вы должны </w:t>
            </w:r>
            <w:hyperlink r:id="rId67">
              <w:r>
                <w:rPr>
                  <w:rFonts w:ascii="Calibri" w:hAnsi="Calibri" w:cs="Calibri"/>
                  <w:color w:val="0000FF"/>
                </w:rPr>
                <w:t>начислить НДС и выписать счет-фактуру</w:t>
              </w:r>
            </w:hyperlink>
            <w:r>
              <w:rPr>
                <w:rFonts w:ascii="Calibri" w:hAnsi="Calibri" w:cs="Calibri"/>
              </w:rPr>
              <w:t xml:space="preserve"> в одном экземпляре. При этом есть несколько исключений, когда НДС начислять </w:t>
            </w:r>
            <w:hyperlink r:id="rId68">
              <w:r>
                <w:rPr>
                  <w:rFonts w:ascii="Calibri" w:hAnsi="Calibri" w:cs="Calibri"/>
                  <w:color w:val="0000FF"/>
                </w:rPr>
                <w:t>не надо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7EE126AD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же вы приобретаете от своего имени услуги в рамках посреднического договора, то вы </w:t>
            </w:r>
            <w:hyperlink r:id="rId69">
              <w:proofErr w:type="spellStart"/>
              <w:r>
                <w:rPr>
                  <w:rFonts w:ascii="Calibri" w:hAnsi="Calibri" w:cs="Calibri"/>
                  <w:color w:val="0000FF"/>
                </w:rPr>
                <w:t>перевыставляете</w:t>
              </w:r>
              <w:proofErr w:type="spellEnd"/>
            </w:hyperlink>
            <w:r>
              <w:rPr>
                <w:rFonts w:ascii="Calibri" w:hAnsi="Calibri" w:cs="Calibri"/>
              </w:rPr>
              <w:t xml:space="preserve"> контрагенту авансовый счет-фактуру, полученный от исполнителя услуг.</w:t>
            </w:r>
          </w:p>
          <w:p w14:paraId="1E95C252" w14:textId="77777777" w:rsidR="00F63511" w:rsidRDefault="00F63511" w:rsidP="00F63511">
            <w:pPr>
              <w:spacing w:after="0" w:line="220" w:lineRule="auto"/>
              <w:jc w:val="both"/>
            </w:pPr>
          </w:p>
          <w:p w14:paraId="724C86D9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 xml:space="preserve">Какой порядок исчисления НДС при </w:t>
            </w:r>
            <w:proofErr w:type="spellStart"/>
            <w:r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>
              <w:rPr>
                <w:rFonts w:ascii="Calibri" w:hAnsi="Calibri" w:cs="Calibri"/>
                <w:b/>
              </w:rPr>
              <w:t xml:space="preserve"> стоимости услуг, оказанных нерезидентом</w:t>
            </w:r>
          </w:p>
          <w:p w14:paraId="7CDE2279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 случае когда услуги оказаны нерезидентом, порядок обложения НДС зависит от того, является ли РФ </w:t>
            </w:r>
            <w:hyperlink r:id="rId70">
              <w:r>
                <w:rPr>
                  <w:rFonts w:ascii="Calibri" w:hAnsi="Calibri" w:cs="Calibri"/>
                  <w:color w:val="0000FF"/>
                </w:rPr>
                <w:t>местом реализации услуг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70DD6EAB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территория РФ не является местом реализации услуг, то НДС такие услуги не облагают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"https://login.consultant.ru/link/?req=doc&amp;base=LAW&amp;n=494979&amp;dst=100043" \h </w:instrText>
            </w:r>
            <w:r>
              <w:fldChar w:fldCharType="separate"/>
            </w:r>
            <w:r>
              <w:rPr>
                <w:rFonts w:ascii="Calibri" w:hAnsi="Calibri" w:cs="Calibri"/>
                <w:color w:val="0000FF"/>
              </w:rPr>
              <w:t>пп</w:t>
            </w:r>
            <w:proofErr w:type="spellEnd"/>
            <w:r>
              <w:rPr>
                <w:rFonts w:ascii="Calibri" w:hAnsi="Calibri" w:cs="Calibri"/>
                <w:color w:val="0000FF"/>
              </w:rPr>
              <w:t>. 1 п. 1 ст. 146</w:t>
            </w:r>
            <w:r>
              <w:rPr>
                <w:rFonts w:ascii="Calibri" w:hAnsi="Calibri" w:cs="Calibri"/>
                <w:color w:val="0000FF"/>
              </w:rPr>
              <w:fldChar w:fldCharType="end"/>
            </w:r>
            <w:r>
              <w:rPr>
                <w:rFonts w:ascii="Calibri" w:hAnsi="Calibri" w:cs="Calibri"/>
              </w:rPr>
              <w:t xml:space="preserve"> НК РФ).</w:t>
            </w:r>
          </w:p>
          <w:p w14:paraId="79EB99EB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территория РФ является местом реализации услуг, то возможны следующие ситуации:</w:t>
            </w:r>
          </w:p>
          <w:p w14:paraId="5E7CB9B1" w14:textId="77777777" w:rsidR="00F63511" w:rsidRDefault="00F63511" w:rsidP="00F63511">
            <w:pPr>
              <w:numPr>
                <w:ilvl w:val="0"/>
                <w:numId w:val="9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возмещение стоимости услуг включено в цену основного договора. В таком случае ваша организация, приобретая услуги, должна исполнить обязанности налогового агента - исчислить НДС, оформить счет-фактуру для себя и перечислить НДС в бюджет. Исчисленный НДС вы сможете </w:t>
            </w:r>
            <w:hyperlink r:id="rId71">
              <w:r>
                <w:rPr>
                  <w:rFonts w:ascii="Calibri" w:hAnsi="Calibri" w:cs="Calibri"/>
                  <w:color w:val="0000FF"/>
                </w:rPr>
                <w:t>принять к вычету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71EC95BD" w14:textId="77777777" w:rsidR="00F63511" w:rsidRDefault="00F63511" w:rsidP="00F63511">
            <w:pPr>
              <w:spacing w:after="0" w:line="220" w:lineRule="auto"/>
              <w:ind w:left="540"/>
              <w:jc w:val="both"/>
            </w:pPr>
            <w:r>
              <w:rPr>
                <w:rFonts w:ascii="Calibri" w:hAnsi="Calibri" w:cs="Calibri"/>
              </w:rPr>
              <w:t xml:space="preserve">При реализации товаров (работ, услуг) по основному договору вы должны в </w:t>
            </w:r>
            <w:hyperlink r:id="rId72">
              <w:r>
                <w:rPr>
                  <w:rFonts w:ascii="Calibri" w:hAnsi="Calibri" w:cs="Calibri"/>
                  <w:color w:val="0000FF"/>
                </w:rPr>
                <w:t>обычном порядке</w:t>
              </w:r>
            </w:hyperlink>
            <w:r>
              <w:rPr>
                <w:rFonts w:ascii="Calibri" w:hAnsi="Calibri" w:cs="Calibri"/>
              </w:rPr>
              <w:t xml:space="preserve"> начислить НДС и выставить контрагенту счет-фактуру;</w:t>
            </w:r>
          </w:p>
          <w:p w14:paraId="1C3956B8" w14:textId="77777777" w:rsidR="00F63511" w:rsidRDefault="00F63511" w:rsidP="00F63511">
            <w:pPr>
              <w:numPr>
                <w:ilvl w:val="0"/>
                <w:numId w:val="9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возмещение цены услуг уплачивается сверх цены договора. В этом случае вы также исполняете обязанности налогового агента при приобретении услуг у нерезидента, а при получении суммы возмещения от контрагента в </w:t>
            </w:r>
            <w:hyperlink r:id="rId73">
              <w:r>
                <w:rPr>
                  <w:rFonts w:ascii="Calibri" w:hAnsi="Calibri" w:cs="Calibri"/>
                  <w:color w:val="0000FF"/>
                </w:rPr>
                <w:t>общем случае</w:t>
              </w:r>
            </w:hyperlink>
            <w:r>
              <w:rPr>
                <w:rFonts w:ascii="Calibri" w:hAnsi="Calibri" w:cs="Calibri"/>
              </w:rPr>
              <w:t xml:space="preserve"> (за некоторыми </w:t>
            </w:r>
            <w:hyperlink r:id="rId74">
              <w:r>
                <w:rPr>
                  <w:rFonts w:ascii="Calibri" w:hAnsi="Calibri" w:cs="Calibri"/>
                  <w:color w:val="0000FF"/>
                </w:rPr>
                <w:t>исключениями</w:t>
              </w:r>
            </w:hyperlink>
            <w:r>
              <w:rPr>
                <w:rFonts w:ascii="Calibri" w:hAnsi="Calibri" w:cs="Calibri"/>
              </w:rPr>
              <w:t>) начисляете НДС и составляете счет-фактуру в одном экземпляре;</w:t>
            </w:r>
          </w:p>
          <w:p w14:paraId="5EC0896A" w14:textId="77777777" w:rsidR="00F63511" w:rsidRDefault="00F63511" w:rsidP="00F63511">
            <w:pPr>
              <w:numPr>
                <w:ilvl w:val="0"/>
                <w:numId w:val="9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вы приобретаете услуги у нерезидента для заказчика в рамках посреднического договора. В этом случае налоговым агентом является сама организация-заказчик (Письма Минфина России от 18.04.2024 </w:t>
            </w:r>
            <w:hyperlink r:id="rId75">
              <w:r>
                <w:rPr>
                  <w:rFonts w:ascii="Calibri" w:hAnsi="Calibri" w:cs="Calibri"/>
                  <w:color w:val="0000FF"/>
                </w:rPr>
                <w:t>N 03-07-08/36269</w:t>
              </w:r>
            </w:hyperlink>
            <w:r>
              <w:rPr>
                <w:rFonts w:ascii="Calibri" w:hAnsi="Calibri" w:cs="Calibri"/>
              </w:rPr>
              <w:t xml:space="preserve">, от 04.07.2023 </w:t>
            </w:r>
            <w:hyperlink r:id="rId76">
              <w:r>
                <w:rPr>
                  <w:rFonts w:ascii="Calibri" w:hAnsi="Calibri" w:cs="Calibri"/>
                  <w:color w:val="0000FF"/>
                </w:rPr>
                <w:t>N 03-07-08/62096</w:t>
              </w:r>
            </w:hyperlink>
            <w:r>
              <w:rPr>
                <w:rFonts w:ascii="Calibri" w:hAnsi="Calibri" w:cs="Calibri"/>
              </w:rPr>
              <w:t xml:space="preserve">, от 22.09.2022 </w:t>
            </w:r>
            <w:hyperlink r:id="rId77">
              <w:r>
                <w:rPr>
                  <w:rFonts w:ascii="Calibri" w:hAnsi="Calibri" w:cs="Calibri"/>
                  <w:color w:val="0000FF"/>
                </w:rPr>
                <w:t>N 03-07-08/91588</w:t>
              </w:r>
            </w:hyperlink>
            <w:r>
              <w:rPr>
                <w:rFonts w:ascii="Calibri" w:hAnsi="Calibri" w:cs="Calibri"/>
              </w:rPr>
              <w:t xml:space="preserve">). Действий по </w:t>
            </w:r>
            <w:proofErr w:type="spellStart"/>
            <w:r>
              <w:rPr>
                <w:rFonts w:ascii="Calibri" w:hAnsi="Calibri" w:cs="Calibri"/>
              </w:rPr>
              <w:t>перевыставлению</w:t>
            </w:r>
            <w:proofErr w:type="spellEnd"/>
            <w:r>
              <w:rPr>
                <w:rFonts w:ascii="Calibri" w:hAnsi="Calibri" w:cs="Calibri"/>
              </w:rPr>
              <w:t xml:space="preserve"> счетов-фактур вам совершать не нужно.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86AB" w14:textId="77777777" w:rsidR="00F63511" w:rsidRDefault="00F63511" w:rsidP="00F63511">
            <w:pPr>
              <w:spacing w:after="0"/>
            </w:pPr>
          </w:p>
        </w:tc>
      </w:tr>
    </w:tbl>
    <w:p w14:paraId="5F2B2EFD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  <w:b/>
        </w:rPr>
        <w:t xml:space="preserve">Если стоимость </w:t>
      </w:r>
      <w:proofErr w:type="spellStart"/>
      <w:r>
        <w:rPr>
          <w:rFonts w:ascii="Calibri" w:hAnsi="Calibri" w:cs="Calibri"/>
          <w:b/>
        </w:rPr>
        <w:t>перевыставляемых</w:t>
      </w:r>
      <w:proofErr w:type="spellEnd"/>
      <w:r>
        <w:rPr>
          <w:rFonts w:ascii="Calibri" w:hAnsi="Calibri" w:cs="Calibri"/>
          <w:b/>
        </w:rPr>
        <w:t xml:space="preserve"> услуг включена в цену по основному договору</w:t>
      </w:r>
      <w:r>
        <w:rPr>
          <w:rFonts w:ascii="Calibri" w:hAnsi="Calibri" w:cs="Calibri"/>
        </w:rPr>
        <w:t xml:space="preserve">, то счет-фактуру оформляйте в общем порядке в соответствии с </w:t>
      </w:r>
      <w:hyperlink r:id="rId78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заполнения счетов-фактур. Никаких особенностей в оформлении нет. Стоимость </w:t>
      </w:r>
      <w:proofErr w:type="spellStart"/>
      <w:r>
        <w:rPr>
          <w:rFonts w:ascii="Calibri" w:hAnsi="Calibri" w:cs="Calibri"/>
        </w:rPr>
        <w:t>перевыставленных</w:t>
      </w:r>
      <w:proofErr w:type="spellEnd"/>
      <w:r>
        <w:rPr>
          <w:rFonts w:ascii="Calibri" w:hAnsi="Calibri" w:cs="Calibri"/>
        </w:rPr>
        <w:t xml:space="preserve"> услуг выделять отдельной строкой в счете-фактуре не нужно.</w:t>
      </w:r>
    </w:p>
    <w:p w14:paraId="16B688BD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  <w:b/>
        </w:rPr>
        <w:lastRenderedPageBreak/>
        <w:t xml:space="preserve">Если услуги </w:t>
      </w:r>
      <w:proofErr w:type="spellStart"/>
      <w:r>
        <w:rPr>
          <w:rFonts w:ascii="Calibri" w:hAnsi="Calibri" w:cs="Calibri"/>
          <w:b/>
        </w:rPr>
        <w:t>перевыставлены</w:t>
      </w:r>
      <w:proofErr w:type="spellEnd"/>
      <w:r>
        <w:rPr>
          <w:rFonts w:ascii="Calibri" w:hAnsi="Calibri" w:cs="Calibri"/>
          <w:b/>
        </w:rPr>
        <w:t xml:space="preserve"> сверх цены основного договора</w:t>
      </w:r>
      <w:r>
        <w:rPr>
          <w:rFonts w:ascii="Calibri" w:hAnsi="Calibri" w:cs="Calibri"/>
        </w:rPr>
        <w:t xml:space="preserve">, то исполнитель должен оформить счет-фактуру в одном экземпляре и зарегистрировать его в книге продаж. В счете-фактуре укажите НДС по </w:t>
      </w:r>
      <w:hyperlink r:id="rId79">
        <w:r>
          <w:rPr>
            <w:rFonts w:ascii="Calibri" w:hAnsi="Calibri" w:cs="Calibri"/>
            <w:color w:val="0000FF"/>
          </w:rPr>
          <w:t>расчетной ставке</w:t>
        </w:r>
      </w:hyperlink>
      <w:r>
        <w:rPr>
          <w:rFonts w:ascii="Calibri" w:hAnsi="Calibri" w:cs="Calibri"/>
        </w:rPr>
        <w:t>. Передавать заказчику счет-фактуру не нужно (</w:t>
      </w:r>
      <w:proofErr w:type="spellStart"/>
      <w:r>
        <w:fldChar w:fldCharType="begin"/>
      </w:r>
      <w:r>
        <w:instrText xml:space="preserve"> HYPERLINK "https://login.consultant.ru/link/?req=doc&amp;base=LAW&amp;n=494979&amp;dst=100289" \h </w:instrText>
      </w:r>
      <w:r>
        <w:fldChar w:fldCharType="separate"/>
      </w:r>
      <w:r>
        <w:rPr>
          <w:rFonts w:ascii="Calibri" w:hAnsi="Calibri" w:cs="Calibri"/>
          <w:color w:val="0000FF"/>
        </w:rPr>
        <w:t>пп</w:t>
      </w:r>
      <w:proofErr w:type="spellEnd"/>
      <w:r>
        <w:rPr>
          <w:rFonts w:ascii="Calibri" w:hAnsi="Calibri" w:cs="Calibri"/>
          <w:color w:val="0000FF"/>
        </w:rPr>
        <w:t>. 2 п. 1 ст. 162</w:t>
      </w:r>
      <w:r>
        <w:rPr>
          <w:rFonts w:ascii="Calibri" w:hAnsi="Calibri" w:cs="Calibri"/>
          <w:color w:val="0000FF"/>
        </w:rPr>
        <w:fldChar w:fldCharType="end"/>
      </w:r>
      <w:r>
        <w:rPr>
          <w:rFonts w:ascii="Calibri" w:hAnsi="Calibri" w:cs="Calibri"/>
        </w:rPr>
        <w:t xml:space="preserve">, </w:t>
      </w:r>
      <w:hyperlink r:id="rId80">
        <w:r>
          <w:rPr>
            <w:rFonts w:ascii="Calibri" w:hAnsi="Calibri" w:cs="Calibri"/>
            <w:color w:val="0000FF"/>
          </w:rPr>
          <w:t>п. 4 ст. 164</w:t>
        </w:r>
      </w:hyperlink>
      <w:r>
        <w:rPr>
          <w:rFonts w:ascii="Calibri" w:hAnsi="Calibri" w:cs="Calibri"/>
        </w:rPr>
        <w:t xml:space="preserve"> НК РФ, </w:t>
      </w:r>
      <w:hyperlink r:id="rId81">
        <w:r>
          <w:rPr>
            <w:rFonts w:ascii="Calibri" w:hAnsi="Calibri" w:cs="Calibri"/>
            <w:color w:val="0000FF"/>
          </w:rPr>
          <w:t>п. п. 3</w:t>
        </w:r>
      </w:hyperlink>
      <w:r>
        <w:rPr>
          <w:rFonts w:ascii="Calibri" w:hAnsi="Calibri" w:cs="Calibri"/>
        </w:rPr>
        <w:t xml:space="preserve">, </w:t>
      </w:r>
      <w:hyperlink r:id="rId82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Правил ведения книги продаж, Письма Минфина России от 23.11.2015 </w:t>
      </w:r>
      <w:hyperlink r:id="rId83">
        <w:r>
          <w:rPr>
            <w:rFonts w:ascii="Calibri" w:hAnsi="Calibri" w:cs="Calibri"/>
            <w:color w:val="0000FF"/>
          </w:rPr>
          <w:t>N 03-07-11/67917</w:t>
        </w:r>
      </w:hyperlink>
      <w:r>
        <w:rPr>
          <w:rFonts w:ascii="Calibri" w:hAnsi="Calibri" w:cs="Calibri"/>
        </w:rPr>
        <w:t xml:space="preserve">, от 22.04.2015 </w:t>
      </w:r>
      <w:hyperlink r:id="rId84">
        <w:r>
          <w:rPr>
            <w:rFonts w:ascii="Calibri" w:hAnsi="Calibri" w:cs="Calibri"/>
            <w:color w:val="0000FF"/>
          </w:rPr>
          <w:t>N 03-07-11/22989</w:t>
        </w:r>
      </w:hyperlink>
      <w:r>
        <w:rPr>
          <w:rFonts w:ascii="Calibri" w:hAnsi="Calibri" w:cs="Calibri"/>
        </w:rPr>
        <w:t xml:space="preserve">, ФНС России от 09.11.2016 </w:t>
      </w:r>
      <w:hyperlink r:id="rId85">
        <w:r>
          <w:rPr>
            <w:rFonts w:ascii="Calibri" w:hAnsi="Calibri" w:cs="Calibri"/>
            <w:color w:val="0000FF"/>
          </w:rPr>
          <w:t>N СД-4-3/21171@</w:t>
        </w:r>
      </w:hyperlink>
      <w:r>
        <w:rPr>
          <w:rFonts w:ascii="Calibri" w:hAnsi="Calibri" w:cs="Calibri"/>
        </w:rPr>
        <w:t>).</w:t>
      </w:r>
    </w:p>
    <w:p w14:paraId="73A8728E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Обратите внимание, что в отношении </w:t>
      </w:r>
      <w:proofErr w:type="spellStart"/>
      <w:r>
        <w:rPr>
          <w:rFonts w:ascii="Calibri" w:hAnsi="Calibri" w:cs="Calibri"/>
        </w:rPr>
        <w:t>перевыставления</w:t>
      </w:r>
      <w:proofErr w:type="spellEnd"/>
      <w:r>
        <w:rPr>
          <w:rFonts w:ascii="Calibri" w:hAnsi="Calibri" w:cs="Calibri"/>
        </w:rPr>
        <w:t xml:space="preserve"> стоимости транспортных услуг есть особое разъяснение Минфина России. В </w:t>
      </w:r>
      <w:hyperlink r:id="rId86">
        <w:r>
          <w:rPr>
            <w:rFonts w:ascii="Calibri" w:hAnsi="Calibri" w:cs="Calibri"/>
            <w:color w:val="0000FF"/>
          </w:rPr>
          <w:t>Письме</w:t>
        </w:r>
      </w:hyperlink>
      <w:r>
        <w:rPr>
          <w:rFonts w:ascii="Calibri" w:hAnsi="Calibri" w:cs="Calibri"/>
        </w:rPr>
        <w:t xml:space="preserve"> от 22.02.2018 N 03-07-09/11443 указано, что если по договору заказчик возмещает исполнителю транспортные расходы, то счет-фактуру по ним выставлять не нужно, так как исполнитель не начисляет на них НДС.</w:t>
      </w:r>
    </w:p>
    <w:p w14:paraId="203F9EC2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Однако в данном Письме речь идет о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конкретной транспортной услуги, а именно транспортировке подаваемых (возвращаемых) вагонов, то есть о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железнодорожного тарифа. Таким образом, по нашему мнению, этот подход рискованно применять при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иных услуг. Это может привести к спору с налоговым органом.</w:t>
      </w:r>
    </w:p>
    <w:p w14:paraId="43BA44FA" w14:textId="77777777" w:rsidR="00F63511" w:rsidRDefault="00F63511" w:rsidP="00F63511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F63511" w14:paraId="68A2A195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161E" w14:textId="77777777" w:rsidR="00F63511" w:rsidRDefault="00F63511" w:rsidP="00F63511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5AEE" w14:textId="77777777" w:rsidR="00F63511" w:rsidRDefault="00F63511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2D35B18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noProof/>
                <w:position w:val="-1"/>
                <w:lang w:eastAsia="ru-RU"/>
              </w:rPr>
              <w:drawing>
                <wp:inline distT="0" distB="0" distL="0" distR="0" wp14:anchorId="5E031E96" wp14:editId="38B936F6">
                  <wp:extent cx="321945" cy="159385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14:paraId="515A5A25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 xml:space="preserve">Какой порядок исчисления НДС при </w:t>
            </w:r>
            <w:proofErr w:type="spellStart"/>
            <w:r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>
              <w:rPr>
                <w:rFonts w:ascii="Calibri" w:hAnsi="Calibri" w:cs="Calibri"/>
                <w:b/>
              </w:rPr>
              <w:t xml:space="preserve"> стоимости услуг по страхованию груза</w:t>
            </w:r>
          </w:p>
          <w:p w14:paraId="124120A6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возмещение стоимости услуг страхования </w:t>
            </w:r>
            <w:r>
              <w:rPr>
                <w:rFonts w:ascii="Calibri" w:hAnsi="Calibri" w:cs="Calibri"/>
                <w:b/>
              </w:rPr>
              <w:t>включено в цену договора</w:t>
            </w:r>
            <w:r>
              <w:rPr>
                <w:rFonts w:ascii="Calibri" w:hAnsi="Calibri" w:cs="Calibri"/>
              </w:rPr>
              <w:t xml:space="preserve"> перевозки, то в этом случае нужно начислить НДС с полной стоимости договора </w:t>
            </w:r>
            <w:hyperlink r:id="rId87">
              <w:r>
                <w:rPr>
                  <w:rFonts w:ascii="Calibri" w:hAnsi="Calibri" w:cs="Calibri"/>
                  <w:color w:val="0000FF"/>
                </w:rPr>
                <w:t>в обычном порядке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hyperlink r:id="rId88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05.02.2013 N 03-07-10/2415).</w:t>
            </w:r>
          </w:p>
          <w:p w14:paraId="678E46A9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возмещение стоимости услуг по страхованию уплачивается грузоотправителем </w:t>
            </w:r>
            <w:r>
              <w:rPr>
                <w:rFonts w:ascii="Calibri" w:hAnsi="Calibri" w:cs="Calibri"/>
                <w:b/>
              </w:rPr>
              <w:t>сверх цены договора</w:t>
            </w:r>
            <w:r>
              <w:rPr>
                <w:rFonts w:ascii="Calibri" w:hAnsi="Calibri" w:cs="Calibri"/>
              </w:rPr>
              <w:t xml:space="preserve">, то нужно учитывать следующее. Услуги по страхованию оказывает только страховая организация. Перевозчик такой организацией не является, следовательно, самостоятельно страховать имущество он не может. В таком случае возмещение расходов на страхование не может считаться реализацией по смыслу </w:t>
            </w:r>
            <w:hyperlink r:id="rId89">
              <w:r>
                <w:rPr>
                  <w:rFonts w:ascii="Calibri" w:hAnsi="Calibri" w:cs="Calibri"/>
                  <w:color w:val="0000FF"/>
                </w:rPr>
                <w:t>п. 1 ст. 39</w:t>
              </w:r>
            </w:hyperlink>
            <w:r>
              <w:rPr>
                <w:rFonts w:ascii="Calibri" w:hAnsi="Calibri" w:cs="Calibri"/>
              </w:rPr>
              <w:t xml:space="preserve"> НК РФ, поскольку не приводит к оказанию перевозчиком дополнительных услуг.</w:t>
            </w:r>
          </w:p>
          <w:p w14:paraId="5839B0BD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Денежные средства, не связанные с оплатой реализованных товаров (работ, услуг), в налоговую базу по НДС по </w:t>
            </w:r>
            <w:hyperlink r:id="rId90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2 п. 1 ст. 162</w:t>
              </w:r>
            </w:hyperlink>
            <w:r>
              <w:rPr>
                <w:rFonts w:ascii="Calibri" w:hAnsi="Calibri" w:cs="Calibri"/>
              </w:rPr>
              <w:t xml:space="preserve"> НК РФ не включаются (</w:t>
            </w:r>
            <w:hyperlink r:id="rId91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09.08.2011 N 03-07-11/215).</w:t>
            </w:r>
          </w:p>
          <w:p w14:paraId="383E195A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 связи с этим полагаем, что при получении возмещения стоимости страхования груза есть основания НДС не начислять. Такой же вывод следует из Писем Минфина России от 06.10.2023 </w:t>
            </w:r>
            <w:hyperlink r:id="rId92">
              <w:r>
                <w:rPr>
                  <w:rFonts w:ascii="Calibri" w:hAnsi="Calibri" w:cs="Calibri"/>
                  <w:color w:val="0000FF"/>
                </w:rPr>
                <w:t>N 03-07-05/95178</w:t>
              </w:r>
            </w:hyperlink>
            <w:r>
              <w:rPr>
                <w:rFonts w:ascii="Calibri" w:hAnsi="Calibri" w:cs="Calibri"/>
              </w:rPr>
              <w:t xml:space="preserve">, от 04.04.2022 </w:t>
            </w:r>
            <w:hyperlink r:id="rId93">
              <w:r>
                <w:rPr>
                  <w:rFonts w:ascii="Calibri" w:hAnsi="Calibri" w:cs="Calibri"/>
                  <w:color w:val="0000FF"/>
                </w:rPr>
                <w:t>N 03-03-06/1/27687</w:t>
              </w:r>
            </w:hyperlink>
            <w:r>
              <w:rPr>
                <w:rFonts w:ascii="Calibri" w:hAnsi="Calibri" w:cs="Calibri"/>
              </w:rPr>
              <w:t xml:space="preserve">. В то же время, поскольку эти Письма не касаются напрямую возмещения стоимости страховых услуг, вы можете в целях </w:t>
            </w:r>
            <w:proofErr w:type="spellStart"/>
            <w:r>
              <w:rPr>
                <w:rFonts w:ascii="Calibri" w:hAnsi="Calibri" w:cs="Calibri"/>
              </w:rPr>
              <w:t>избежания</w:t>
            </w:r>
            <w:proofErr w:type="spellEnd"/>
            <w:r>
              <w:rPr>
                <w:rFonts w:ascii="Calibri" w:hAnsi="Calibri" w:cs="Calibri"/>
              </w:rPr>
              <w:t xml:space="preserve"> споров с налоговыми органами включить полученную сумму в налоговую базу, </w:t>
            </w:r>
            <w:hyperlink r:id="rId94">
              <w:r>
                <w:rPr>
                  <w:rFonts w:ascii="Calibri" w:hAnsi="Calibri" w:cs="Calibri"/>
                  <w:color w:val="0000FF"/>
                </w:rPr>
                <w:t>начислить НДС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95">
              <w:r>
                <w:rPr>
                  <w:rFonts w:ascii="Calibri" w:hAnsi="Calibri" w:cs="Calibri"/>
                  <w:color w:val="0000FF"/>
                </w:rPr>
                <w:t>оформить счет-фактуру</w:t>
              </w:r>
            </w:hyperlink>
            <w:r>
              <w:rPr>
                <w:rFonts w:ascii="Calibri" w:hAnsi="Calibri" w:cs="Calibri"/>
              </w:rPr>
              <w:t xml:space="preserve"> в одном экземпляре.</w:t>
            </w:r>
          </w:p>
          <w:p w14:paraId="415F719B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 случае если вы приобретаете услуги страхования от своего имени для заказчика </w:t>
            </w:r>
            <w:r>
              <w:rPr>
                <w:rFonts w:ascii="Calibri" w:hAnsi="Calibri" w:cs="Calibri"/>
                <w:b/>
              </w:rPr>
              <w:t>в рамках посреднического договора</w:t>
            </w:r>
            <w:r>
              <w:rPr>
                <w:rFonts w:ascii="Calibri" w:hAnsi="Calibri" w:cs="Calibri"/>
              </w:rPr>
              <w:t xml:space="preserve">, нужно учитывать, что услуги страхования </w:t>
            </w:r>
            <w:hyperlink r:id="rId96">
              <w:r>
                <w:rPr>
                  <w:rFonts w:ascii="Calibri" w:hAnsi="Calibri" w:cs="Calibri"/>
                  <w:color w:val="0000FF"/>
                </w:rPr>
                <w:t>не облагаются НДС</w:t>
              </w:r>
            </w:hyperlink>
            <w:r>
              <w:rPr>
                <w:rFonts w:ascii="Calibri" w:hAnsi="Calibri" w:cs="Calibri"/>
              </w:rPr>
              <w:t xml:space="preserve"> и счета-фактуры при их оказании </w:t>
            </w:r>
            <w:hyperlink r:id="rId97">
              <w:r>
                <w:rPr>
                  <w:rFonts w:ascii="Calibri" w:hAnsi="Calibri" w:cs="Calibri"/>
                  <w:color w:val="0000FF"/>
                </w:rPr>
                <w:t>не составляются</w:t>
              </w:r>
            </w:hyperlink>
            <w:r>
              <w:rPr>
                <w:rFonts w:ascii="Calibri" w:hAnsi="Calibri" w:cs="Calibri"/>
              </w:rPr>
              <w:t xml:space="preserve">. Поэтому </w:t>
            </w:r>
            <w:proofErr w:type="spellStart"/>
            <w:r>
              <w:rPr>
                <w:rFonts w:ascii="Calibri" w:hAnsi="Calibri" w:cs="Calibri"/>
              </w:rPr>
              <w:t>перевыставлять</w:t>
            </w:r>
            <w:proofErr w:type="spellEnd"/>
            <w:r>
              <w:rPr>
                <w:rFonts w:ascii="Calibri" w:hAnsi="Calibri" w:cs="Calibri"/>
              </w:rPr>
              <w:t xml:space="preserve"> счета-фактуры и вести </w:t>
            </w:r>
            <w:hyperlink r:id="rId98">
              <w:r>
                <w:rPr>
                  <w:rFonts w:ascii="Calibri" w:hAnsi="Calibri" w:cs="Calibri"/>
                  <w:color w:val="0000FF"/>
                </w:rPr>
                <w:t>журнал учета</w:t>
              </w:r>
            </w:hyperlink>
            <w:r>
              <w:rPr>
                <w:rFonts w:ascii="Calibri" w:hAnsi="Calibri" w:cs="Calibri"/>
              </w:rPr>
              <w:t xml:space="preserve"> полученных и выставленных счетов-фактур не придется. Такой вывод следует из </w:t>
            </w:r>
            <w:hyperlink r:id="rId99">
              <w:r>
                <w:rPr>
                  <w:rFonts w:ascii="Calibri" w:hAnsi="Calibri" w:cs="Calibri"/>
                  <w:color w:val="0000FF"/>
                </w:rPr>
                <w:t>п. 3.1 ст. 169</w:t>
              </w:r>
            </w:hyperlink>
            <w:r>
              <w:rPr>
                <w:rFonts w:ascii="Calibri" w:hAnsi="Calibri" w:cs="Calibri"/>
              </w:rPr>
              <w:t xml:space="preserve"> НК РФ, </w:t>
            </w:r>
            <w:hyperlink r:id="rId100">
              <w:r>
                <w:rPr>
                  <w:rFonts w:ascii="Calibri" w:hAnsi="Calibri" w:cs="Calibri"/>
                  <w:color w:val="0000FF"/>
                </w:rPr>
                <w:t>Письма</w:t>
              </w:r>
            </w:hyperlink>
            <w:r>
              <w:rPr>
                <w:rFonts w:ascii="Calibri" w:hAnsi="Calibri" w:cs="Calibri"/>
              </w:rPr>
              <w:t xml:space="preserve"> Минфина России от 31.10.2016 N 03-11-11/63683.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0DF8" w14:textId="77777777" w:rsidR="00F63511" w:rsidRDefault="00F63511" w:rsidP="00F63511">
            <w:pPr>
              <w:spacing w:after="0"/>
            </w:pPr>
          </w:p>
        </w:tc>
      </w:tr>
    </w:tbl>
    <w:p w14:paraId="421DBDB3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При </w:t>
      </w:r>
      <w:proofErr w:type="spellStart"/>
      <w:r>
        <w:rPr>
          <w:rFonts w:ascii="Calibri" w:hAnsi="Calibri" w:cs="Calibri"/>
        </w:rPr>
        <w:t>перевыставлении</w:t>
      </w:r>
      <w:proofErr w:type="spellEnd"/>
      <w:r>
        <w:rPr>
          <w:rFonts w:ascii="Calibri" w:hAnsi="Calibri" w:cs="Calibri"/>
        </w:rPr>
        <w:t xml:space="preserve"> стоимости коммунальных платежей счет-фактура также не выставляется, так как исполнитель не может выступать поставщиком электроэнергии, воды, газа для своего покупателя (заказчика), поскольку сам выступает в роли покупателя (абонента). Это следует из Писем Минфина России от 25.10.2021 </w:t>
      </w:r>
      <w:hyperlink r:id="rId101">
        <w:r>
          <w:rPr>
            <w:rFonts w:ascii="Calibri" w:hAnsi="Calibri" w:cs="Calibri"/>
            <w:color w:val="0000FF"/>
          </w:rPr>
          <w:t>N 03-07-11/85932</w:t>
        </w:r>
      </w:hyperlink>
      <w:r>
        <w:rPr>
          <w:rFonts w:ascii="Calibri" w:hAnsi="Calibri" w:cs="Calibri"/>
        </w:rPr>
        <w:t xml:space="preserve">, от 31.12.2008 </w:t>
      </w:r>
      <w:hyperlink r:id="rId102">
        <w:r>
          <w:rPr>
            <w:rFonts w:ascii="Calibri" w:hAnsi="Calibri" w:cs="Calibri"/>
            <w:color w:val="0000FF"/>
          </w:rPr>
          <w:t>N 03-07-11/392</w:t>
        </w:r>
      </w:hyperlink>
      <w:r>
        <w:rPr>
          <w:rFonts w:ascii="Calibri" w:hAnsi="Calibri" w:cs="Calibri"/>
        </w:rPr>
        <w:t xml:space="preserve">, от 26.12.2008 </w:t>
      </w:r>
      <w:hyperlink r:id="rId103">
        <w:r>
          <w:rPr>
            <w:rFonts w:ascii="Calibri" w:hAnsi="Calibri" w:cs="Calibri"/>
            <w:color w:val="0000FF"/>
          </w:rPr>
          <w:t>N 03-07-05/51</w:t>
        </w:r>
      </w:hyperlink>
      <w:r>
        <w:rPr>
          <w:rFonts w:ascii="Calibri" w:hAnsi="Calibri" w:cs="Calibri"/>
        </w:rPr>
        <w:t xml:space="preserve">, ФНС России от 04.02.2010 </w:t>
      </w:r>
      <w:hyperlink r:id="rId104">
        <w:r>
          <w:rPr>
            <w:rFonts w:ascii="Calibri" w:hAnsi="Calibri" w:cs="Calibri"/>
            <w:color w:val="0000FF"/>
          </w:rPr>
          <w:t>N ШС-22-3/86@</w:t>
        </w:r>
      </w:hyperlink>
      <w:r>
        <w:rPr>
          <w:rFonts w:ascii="Calibri" w:hAnsi="Calibri" w:cs="Calibri"/>
        </w:rPr>
        <w:t xml:space="preserve"> (данным Письмом ФНС России рекомендует руководствоваться Минфин России в </w:t>
      </w:r>
      <w:hyperlink r:id="rId105">
        <w:r>
          <w:rPr>
            <w:rFonts w:ascii="Calibri" w:hAnsi="Calibri" w:cs="Calibri"/>
            <w:color w:val="0000FF"/>
          </w:rPr>
          <w:t>Письме</w:t>
        </w:r>
      </w:hyperlink>
      <w:r>
        <w:rPr>
          <w:rFonts w:ascii="Calibri" w:hAnsi="Calibri" w:cs="Calibri"/>
        </w:rPr>
        <w:t xml:space="preserve"> от 18.01.2024 N 03-07-11/3227).</w:t>
      </w:r>
    </w:p>
    <w:p w14:paraId="0A035D70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  <w:b/>
        </w:rPr>
        <w:t xml:space="preserve">Если услуги </w:t>
      </w:r>
      <w:proofErr w:type="spellStart"/>
      <w:r>
        <w:rPr>
          <w:rFonts w:ascii="Calibri" w:hAnsi="Calibri" w:cs="Calibri"/>
          <w:b/>
        </w:rPr>
        <w:t>перевыставлены</w:t>
      </w:r>
      <w:proofErr w:type="spellEnd"/>
      <w:r>
        <w:rPr>
          <w:rFonts w:ascii="Calibri" w:hAnsi="Calibri" w:cs="Calibri"/>
          <w:b/>
        </w:rPr>
        <w:t xml:space="preserve"> в рамках посреднического договора</w:t>
      </w:r>
      <w:r>
        <w:rPr>
          <w:rFonts w:ascii="Calibri" w:hAnsi="Calibri" w:cs="Calibri"/>
        </w:rPr>
        <w:t xml:space="preserve">, то посредник (который также является исполнителем) </w:t>
      </w:r>
      <w:proofErr w:type="spellStart"/>
      <w:r>
        <w:rPr>
          <w:rFonts w:ascii="Calibri" w:hAnsi="Calibri" w:cs="Calibri"/>
        </w:rPr>
        <w:t>перевыставляет</w:t>
      </w:r>
      <w:proofErr w:type="spellEnd"/>
      <w:r>
        <w:rPr>
          <w:rFonts w:ascii="Calibri" w:hAnsi="Calibri" w:cs="Calibri"/>
        </w:rPr>
        <w:t xml:space="preserve"> счет-фактуру, только если расходы он произвел от своего имени.</w:t>
      </w:r>
    </w:p>
    <w:p w14:paraId="3E244A42" w14:textId="77777777" w:rsidR="00F63511" w:rsidRDefault="00F63511" w:rsidP="00F63511">
      <w:pPr>
        <w:spacing w:after="0" w:line="220" w:lineRule="auto"/>
        <w:jc w:val="both"/>
      </w:pPr>
      <w:proofErr w:type="spellStart"/>
      <w:r>
        <w:rPr>
          <w:rFonts w:ascii="Calibri" w:hAnsi="Calibri" w:cs="Calibri"/>
        </w:rPr>
        <w:t>Перевыставить</w:t>
      </w:r>
      <w:proofErr w:type="spellEnd"/>
      <w:r>
        <w:rPr>
          <w:rFonts w:ascii="Calibri" w:hAnsi="Calibri" w:cs="Calibri"/>
        </w:rPr>
        <w:t xml:space="preserve"> счет-фактуру нужно в том порядке, в котором они </w:t>
      </w:r>
      <w:proofErr w:type="spellStart"/>
      <w:r>
        <w:rPr>
          <w:rFonts w:ascii="Calibri" w:hAnsi="Calibri" w:cs="Calibri"/>
        </w:rPr>
        <w:t>перевыставляются</w:t>
      </w:r>
      <w:proofErr w:type="spellEnd"/>
      <w:r>
        <w:rPr>
          <w:rFonts w:ascii="Calibri" w:hAnsi="Calibri" w:cs="Calibri"/>
        </w:rPr>
        <w:t xml:space="preserve"> посредниками (</w:t>
      </w:r>
      <w:hyperlink r:id="rId106">
        <w:r>
          <w:rPr>
            <w:rFonts w:ascii="Calibri" w:hAnsi="Calibri" w:cs="Calibri"/>
            <w:color w:val="0000FF"/>
          </w:rPr>
          <w:t>п. 3.1 ст. 169</w:t>
        </w:r>
      </w:hyperlink>
      <w:r>
        <w:rPr>
          <w:rFonts w:ascii="Calibri" w:hAnsi="Calibri" w:cs="Calibri"/>
        </w:rPr>
        <w:t xml:space="preserve"> НК РФ, </w:t>
      </w:r>
      <w:hyperlink r:id="rId107">
        <w:r>
          <w:rPr>
            <w:rFonts w:ascii="Calibri" w:hAnsi="Calibri" w:cs="Calibri"/>
            <w:color w:val="0000FF"/>
          </w:rPr>
          <w:t>п. 3</w:t>
        </w:r>
      </w:hyperlink>
      <w:r>
        <w:rPr>
          <w:rFonts w:ascii="Calibri" w:hAnsi="Calibri" w:cs="Calibri"/>
        </w:rPr>
        <w:t xml:space="preserve">, </w:t>
      </w:r>
      <w:hyperlink r:id="rId108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"а" п. 7</w:t>
        </w:r>
      </w:hyperlink>
      <w:r>
        <w:rPr>
          <w:rFonts w:ascii="Calibri" w:hAnsi="Calibri" w:cs="Calibri"/>
        </w:rPr>
        <w:t xml:space="preserve">, </w:t>
      </w:r>
      <w:hyperlink r:id="rId109">
        <w:r>
          <w:rPr>
            <w:rFonts w:ascii="Calibri" w:hAnsi="Calibri" w:cs="Calibri"/>
            <w:color w:val="0000FF"/>
          </w:rPr>
          <w:t>п. п. 11</w:t>
        </w:r>
      </w:hyperlink>
      <w:r>
        <w:rPr>
          <w:rFonts w:ascii="Calibri" w:hAnsi="Calibri" w:cs="Calibri"/>
        </w:rPr>
        <w:t xml:space="preserve">, </w:t>
      </w:r>
      <w:hyperlink r:id="rId110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Правил ведения журнала учета счетов-фактур, </w:t>
      </w:r>
      <w:hyperlink r:id="rId111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"а" п. 11</w:t>
        </w:r>
      </w:hyperlink>
      <w:r>
        <w:rPr>
          <w:rFonts w:ascii="Calibri" w:hAnsi="Calibri" w:cs="Calibri"/>
        </w:rPr>
        <w:t xml:space="preserve"> Правил заполнения счета-фактуры, </w:t>
      </w:r>
      <w:hyperlink r:id="rId112">
        <w:r>
          <w:rPr>
            <w:rFonts w:ascii="Calibri" w:hAnsi="Calibri" w:cs="Calibri"/>
            <w:color w:val="0000FF"/>
          </w:rPr>
          <w:t>п. 3</w:t>
        </w:r>
      </w:hyperlink>
      <w:r>
        <w:rPr>
          <w:rFonts w:ascii="Calibri" w:hAnsi="Calibri" w:cs="Calibri"/>
        </w:rPr>
        <w:t xml:space="preserve"> Правил ведения книги продаж):</w:t>
      </w:r>
    </w:p>
    <w:p w14:paraId="1141A523" w14:textId="77777777" w:rsidR="00F63511" w:rsidRDefault="00F63511" w:rsidP="00F63511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>в счет-фактуру для заказчика перенесите данные из счета-фактуры от третьего лица;</w:t>
      </w:r>
    </w:p>
    <w:p w14:paraId="1E68FD6B" w14:textId="77777777" w:rsidR="00F63511" w:rsidRDefault="00F63511" w:rsidP="00F63511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 xml:space="preserve">зарегистрируйте </w:t>
      </w:r>
      <w:proofErr w:type="spellStart"/>
      <w:r>
        <w:rPr>
          <w:rFonts w:ascii="Calibri" w:hAnsi="Calibri" w:cs="Calibri"/>
        </w:rPr>
        <w:t>перевыставленный</w:t>
      </w:r>
      <w:proofErr w:type="spellEnd"/>
      <w:r>
        <w:rPr>
          <w:rFonts w:ascii="Calibri" w:hAnsi="Calibri" w:cs="Calibri"/>
        </w:rPr>
        <w:t xml:space="preserve"> счет-фактуру в </w:t>
      </w:r>
      <w:hyperlink r:id="rId113">
        <w:r>
          <w:rPr>
            <w:rFonts w:ascii="Calibri" w:hAnsi="Calibri" w:cs="Calibri"/>
            <w:color w:val="0000FF"/>
          </w:rPr>
          <w:t>ч. 1</w:t>
        </w:r>
      </w:hyperlink>
      <w:r>
        <w:rPr>
          <w:rFonts w:ascii="Calibri" w:hAnsi="Calibri" w:cs="Calibri"/>
        </w:rPr>
        <w:t xml:space="preserve"> журнала учета счетов-фактур за квартал его составления. В книге продаж этот счет-фактуру отражать не нужно;</w:t>
      </w:r>
    </w:p>
    <w:p w14:paraId="3CCEB336" w14:textId="77777777" w:rsidR="00F63511" w:rsidRDefault="00F63511" w:rsidP="00F63511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 xml:space="preserve">зарегистрируйте счет-фактуру от третьего лица в </w:t>
      </w:r>
      <w:hyperlink r:id="rId114">
        <w:r>
          <w:rPr>
            <w:rFonts w:ascii="Calibri" w:hAnsi="Calibri" w:cs="Calibri"/>
            <w:color w:val="0000FF"/>
          </w:rPr>
          <w:t>ч. 2</w:t>
        </w:r>
      </w:hyperlink>
      <w:r>
        <w:rPr>
          <w:rFonts w:ascii="Calibri" w:hAnsi="Calibri" w:cs="Calibri"/>
        </w:rPr>
        <w:t xml:space="preserve"> журнала учета счетов-фактур за квартал, когда он составлен. В книге покупок отражать его не нужно;</w:t>
      </w:r>
    </w:p>
    <w:p w14:paraId="60BDE114" w14:textId="77777777" w:rsidR="00F63511" w:rsidRDefault="00F63511" w:rsidP="00F63511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>заверьте копии счетов-фактур, выставленных третьим лицом, и передайте их заказчику.</w:t>
      </w:r>
    </w:p>
    <w:p w14:paraId="6F709A86" w14:textId="77777777" w:rsidR="00F63511" w:rsidRDefault="00F63511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Если же вы приобретаете услуги от имени заказчика (принципала, комитента), то счет-фактуру </w:t>
      </w:r>
      <w:proofErr w:type="spellStart"/>
      <w:r>
        <w:rPr>
          <w:rFonts w:ascii="Calibri" w:hAnsi="Calibri" w:cs="Calibri"/>
        </w:rPr>
        <w:t>перевыставлять</w:t>
      </w:r>
      <w:proofErr w:type="spellEnd"/>
      <w:r>
        <w:rPr>
          <w:rFonts w:ascii="Calibri" w:hAnsi="Calibri" w:cs="Calibri"/>
        </w:rPr>
        <w:t xml:space="preserve"> не нужно. Такие счета-фактуры продавцы сразу выписывают на имя заказчика (</w:t>
      </w:r>
      <w:hyperlink r:id="rId115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22.10.2013 N 03-07-14/44201).</w:t>
      </w:r>
    </w:p>
    <w:p w14:paraId="4DE4F3DA" w14:textId="77777777" w:rsidR="00F63511" w:rsidRDefault="00F63511" w:rsidP="00F63511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F63511" w14:paraId="32E7DD02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BEB2" w14:textId="77777777" w:rsidR="00F63511" w:rsidRDefault="00F63511" w:rsidP="00F63511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9DF6" w14:textId="77777777" w:rsidR="00F63511" w:rsidRDefault="00F63511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5DBC467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noProof/>
                <w:position w:val="-1"/>
                <w:lang w:eastAsia="ru-RU"/>
              </w:rPr>
              <w:drawing>
                <wp:inline distT="0" distB="0" distL="0" distR="0" wp14:anchorId="347E465F" wp14:editId="6B5E7D88">
                  <wp:extent cx="321945" cy="159385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14:paraId="4B0A7BAF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 xml:space="preserve">Как исчисляется НДС при </w:t>
            </w:r>
            <w:proofErr w:type="spellStart"/>
            <w:r>
              <w:rPr>
                <w:rFonts w:ascii="Calibri" w:hAnsi="Calibri" w:cs="Calibri"/>
                <w:b/>
              </w:rPr>
              <w:t>перевыставлении</w:t>
            </w:r>
            <w:proofErr w:type="spellEnd"/>
            <w:r>
              <w:rPr>
                <w:rFonts w:ascii="Calibri" w:hAnsi="Calibri" w:cs="Calibri"/>
                <w:b/>
              </w:rPr>
              <w:t xml:space="preserve"> стоимости услуг, приобретенных у неплательщиков</w:t>
            </w:r>
          </w:p>
          <w:p w14:paraId="6C37C15D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Исчислять НДС при получении от контрагента возмещения стоимости услуг, приобретенных вами у неплательщика НДС, нужно в следующих случаях:</w:t>
            </w:r>
          </w:p>
          <w:p w14:paraId="3201EFFE" w14:textId="77777777" w:rsidR="00F63511" w:rsidRDefault="00F63511" w:rsidP="00F63511">
            <w:pPr>
              <w:numPr>
                <w:ilvl w:val="0"/>
                <w:numId w:val="11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сумма возмещения включена в цену основного договора. В этом случае НДС исчисляется с полной стоимости договора в </w:t>
            </w:r>
            <w:hyperlink r:id="rId116">
              <w:r>
                <w:rPr>
                  <w:rFonts w:ascii="Calibri" w:hAnsi="Calibri" w:cs="Calibri"/>
                  <w:color w:val="0000FF"/>
                </w:rPr>
                <w:t>обычном порядке</w:t>
              </w:r>
            </w:hyperlink>
            <w:r>
              <w:rPr>
                <w:rFonts w:ascii="Calibri" w:hAnsi="Calibri" w:cs="Calibri"/>
              </w:rPr>
              <w:t>;</w:t>
            </w:r>
          </w:p>
          <w:p w14:paraId="0F60A9A2" w14:textId="77777777" w:rsidR="00F63511" w:rsidRDefault="00F63511" w:rsidP="00F63511">
            <w:pPr>
              <w:numPr>
                <w:ilvl w:val="0"/>
                <w:numId w:val="11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сумма возмещения уплачивается сверх цены договора. В этом случае НДС с полученного возмещения </w:t>
            </w:r>
            <w:hyperlink r:id="rId117">
              <w:r>
                <w:rPr>
                  <w:rFonts w:ascii="Calibri" w:hAnsi="Calibri" w:cs="Calibri"/>
                  <w:color w:val="0000FF"/>
                </w:rPr>
                <w:t>исчисляют</w:t>
              </w:r>
            </w:hyperlink>
            <w:r>
              <w:rPr>
                <w:rFonts w:ascii="Calibri" w:hAnsi="Calibri" w:cs="Calibri"/>
              </w:rPr>
              <w:t xml:space="preserve"> по расчетной ставке, как с суммы, связанной с оплатой реализованных товаров (работ, услуг). При этом есть несколько исключений, когда НДС начислять </w:t>
            </w:r>
            <w:hyperlink r:id="rId118">
              <w:r>
                <w:rPr>
                  <w:rFonts w:ascii="Calibri" w:hAnsi="Calibri" w:cs="Calibri"/>
                  <w:color w:val="0000FF"/>
                </w:rPr>
                <w:t>не надо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0A5874D6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вы получаете возмещение в рамках посреднического договора и действуете от своего имени, то </w:t>
            </w:r>
            <w:proofErr w:type="spellStart"/>
            <w:r>
              <w:rPr>
                <w:rFonts w:ascii="Calibri" w:hAnsi="Calibri" w:cs="Calibri"/>
              </w:rPr>
              <w:t>перевыставлять</w:t>
            </w:r>
            <w:proofErr w:type="spellEnd"/>
            <w:r>
              <w:rPr>
                <w:rFonts w:ascii="Calibri" w:hAnsi="Calibri" w:cs="Calibri"/>
              </w:rPr>
              <w:t xml:space="preserve"> счета-фактуры и вести </w:t>
            </w:r>
            <w:hyperlink r:id="rId119">
              <w:r>
                <w:rPr>
                  <w:rFonts w:ascii="Calibri" w:hAnsi="Calibri" w:cs="Calibri"/>
                  <w:color w:val="0000FF"/>
                </w:rPr>
                <w:t>журнал учета</w:t>
              </w:r>
            </w:hyperlink>
            <w:r>
              <w:rPr>
                <w:rFonts w:ascii="Calibri" w:hAnsi="Calibri" w:cs="Calibri"/>
              </w:rPr>
              <w:t xml:space="preserve"> полученных и выставленных счетов-фактур:</w:t>
            </w:r>
          </w:p>
          <w:p w14:paraId="7E86E611" w14:textId="77777777" w:rsidR="00F63511" w:rsidRDefault="00F63511" w:rsidP="00F63511">
            <w:pPr>
              <w:numPr>
                <w:ilvl w:val="0"/>
                <w:numId w:val="12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 придется, если, например, исполнитель применяет УСН и </w:t>
            </w:r>
            <w:hyperlink r:id="rId120">
              <w:r>
                <w:rPr>
                  <w:rFonts w:ascii="Calibri" w:hAnsi="Calibri" w:cs="Calibri"/>
                  <w:color w:val="0000FF"/>
                </w:rPr>
                <w:t>освобожден от НДС</w:t>
              </w:r>
            </w:hyperlink>
            <w:r>
              <w:rPr>
                <w:rFonts w:ascii="Calibri" w:hAnsi="Calibri" w:cs="Calibri"/>
              </w:rPr>
              <w:t xml:space="preserve">, в связи с чем не выставляет счет-фактуру. Такой вывод следует из </w:t>
            </w:r>
            <w:hyperlink r:id="rId121">
              <w:r>
                <w:rPr>
                  <w:rFonts w:ascii="Calibri" w:hAnsi="Calibri" w:cs="Calibri"/>
                  <w:color w:val="0000FF"/>
                </w:rPr>
                <w:t>п. 5 ст. 168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22">
              <w:r>
                <w:rPr>
                  <w:rFonts w:ascii="Calibri" w:hAnsi="Calibri" w:cs="Calibri"/>
                  <w:color w:val="0000FF"/>
                </w:rPr>
                <w:t>п. п.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23">
              <w:r>
                <w:rPr>
                  <w:rFonts w:ascii="Calibri" w:hAnsi="Calibri" w:cs="Calibri"/>
                  <w:color w:val="0000FF"/>
                </w:rPr>
                <w:t>3.1 ст. 169</w:t>
              </w:r>
            </w:hyperlink>
            <w:r>
              <w:rPr>
                <w:rFonts w:ascii="Calibri" w:hAnsi="Calibri" w:cs="Calibri"/>
              </w:rPr>
              <w:t xml:space="preserve"> НК РФ;</w:t>
            </w:r>
          </w:p>
          <w:p w14:paraId="18352073" w14:textId="77777777" w:rsidR="00F63511" w:rsidRDefault="00F63511" w:rsidP="00F63511">
            <w:pPr>
              <w:numPr>
                <w:ilvl w:val="0"/>
                <w:numId w:val="12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придется, если исполнитель выставляет </w:t>
            </w:r>
            <w:hyperlink r:id="rId124">
              <w:r>
                <w:rPr>
                  <w:rFonts w:ascii="Calibri" w:hAnsi="Calibri" w:cs="Calibri"/>
                  <w:color w:val="0000FF"/>
                </w:rPr>
                <w:t>счета-фактуры</w:t>
              </w:r>
            </w:hyperlink>
            <w:r>
              <w:rPr>
                <w:rFonts w:ascii="Calibri" w:hAnsi="Calibri" w:cs="Calibri"/>
              </w:rPr>
              <w:t xml:space="preserve"> с пометкой "Без налога (НДС)". Такой вывод следует из </w:t>
            </w:r>
            <w:hyperlink r:id="rId125">
              <w:r>
                <w:rPr>
                  <w:rFonts w:ascii="Calibri" w:hAnsi="Calibri" w:cs="Calibri"/>
                  <w:color w:val="0000FF"/>
                </w:rPr>
                <w:t>п. 3.1 ст. 169</w:t>
              </w:r>
            </w:hyperlink>
            <w:r>
              <w:rPr>
                <w:rFonts w:ascii="Calibri" w:hAnsi="Calibri" w:cs="Calibri"/>
              </w:rPr>
              <w:t xml:space="preserve"> НК РФ.</w:t>
            </w:r>
          </w:p>
          <w:p w14:paraId="492AA26F" w14:textId="77777777" w:rsidR="00F63511" w:rsidRDefault="00F63511" w:rsidP="00F63511">
            <w:pPr>
              <w:spacing w:after="0" w:line="220" w:lineRule="auto"/>
              <w:jc w:val="both"/>
            </w:pPr>
          </w:p>
          <w:p w14:paraId="03A6612F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 xml:space="preserve">Какой порядок </w:t>
            </w:r>
            <w:proofErr w:type="spellStart"/>
            <w:r>
              <w:rPr>
                <w:rFonts w:ascii="Calibri" w:hAnsi="Calibri" w:cs="Calibri"/>
                <w:b/>
              </w:rPr>
              <w:t>перевыставления</w:t>
            </w:r>
            <w:proofErr w:type="spellEnd"/>
            <w:r>
              <w:rPr>
                <w:rFonts w:ascii="Calibri" w:hAnsi="Calibri" w:cs="Calibri"/>
                <w:b/>
              </w:rPr>
              <w:t xml:space="preserve"> стоимости услуг, облагаемых НДС по ставке 0%</w:t>
            </w:r>
          </w:p>
          <w:p w14:paraId="20EAE7EC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возмещение стоимости услуг включено в цену основного договора, то нужно </w:t>
            </w:r>
            <w:hyperlink r:id="rId126">
              <w:r>
                <w:rPr>
                  <w:rFonts w:ascii="Calibri" w:hAnsi="Calibri" w:cs="Calibri"/>
                  <w:color w:val="0000FF"/>
                </w:rPr>
                <w:t>исчислить НДС</w:t>
              </w:r>
            </w:hyperlink>
            <w:r>
              <w:rPr>
                <w:rFonts w:ascii="Calibri" w:hAnsi="Calibri" w:cs="Calibri"/>
              </w:rPr>
              <w:t xml:space="preserve"> с полной стоимости основного договора по ставке, которая используется для налогообложения операций по основному договору, а также </w:t>
            </w:r>
            <w:hyperlink r:id="rId127">
              <w:r>
                <w:rPr>
                  <w:rFonts w:ascii="Calibri" w:hAnsi="Calibri" w:cs="Calibri"/>
                  <w:color w:val="0000FF"/>
                </w:rPr>
                <w:t>оформить счет-фактуру</w:t>
              </w:r>
            </w:hyperlink>
            <w:r>
              <w:rPr>
                <w:rFonts w:ascii="Calibri" w:hAnsi="Calibri" w:cs="Calibri"/>
              </w:rPr>
              <w:t xml:space="preserve"> с указанием этой ставки. В случае если вы оформили счет-фактуру с указанием ставки 0%, но впоследствии эту ставку не подтвердили, то вам придется </w:t>
            </w:r>
            <w:hyperlink r:id="rId128">
              <w:r>
                <w:rPr>
                  <w:rFonts w:ascii="Calibri" w:hAnsi="Calibri" w:cs="Calibri"/>
                  <w:color w:val="0000FF"/>
                </w:rPr>
                <w:t>составить еще один счет-фактуру</w:t>
              </w:r>
            </w:hyperlink>
            <w:r>
              <w:rPr>
                <w:rFonts w:ascii="Calibri" w:hAnsi="Calibri" w:cs="Calibri"/>
              </w:rPr>
              <w:t xml:space="preserve"> (в одном экземпляре) с указанием ставки НДС, отличной от 0%.</w:t>
            </w:r>
          </w:p>
          <w:p w14:paraId="6ED003C6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возмещение стоимости услуг уплачивается сверх цены договора, то в </w:t>
            </w:r>
            <w:hyperlink r:id="rId129">
              <w:r>
                <w:rPr>
                  <w:rFonts w:ascii="Calibri" w:hAnsi="Calibri" w:cs="Calibri"/>
                  <w:color w:val="0000FF"/>
                </w:rPr>
                <w:t>общем случае</w:t>
              </w:r>
            </w:hyperlink>
            <w:r>
              <w:rPr>
                <w:rFonts w:ascii="Calibri" w:hAnsi="Calibri" w:cs="Calibri"/>
              </w:rPr>
              <w:t xml:space="preserve"> (за некоторыми </w:t>
            </w:r>
            <w:hyperlink r:id="rId130">
              <w:r>
                <w:rPr>
                  <w:rFonts w:ascii="Calibri" w:hAnsi="Calibri" w:cs="Calibri"/>
                  <w:color w:val="0000FF"/>
                </w:rPr>
                <w:t>исключениями</w:t>
              </w:r>
            </w:hyperlink>
            <w:r>
              <w:rPr>
                <w:rFonts w:ascii="Calibri" w:hAnsi="Calibri" w:cs="Calibri"/>
              </w:rPr>
              <w:t xml:space="preserve">) полученную сумму включают в налоговую базу по НДС. </w:t>
            </w:r>
            <w:hyperlink r:id="rId131">
              <w:r>
                <w:rPr>
                  <w:rFonts w:ascii="Calibri" w:hAnsi="Calibri" w:cs="Calibri"/>
                  <w:color w:val="0000FF"/>
                </w:rPr>
                <w:t>Расчетную ставку</w:t>
              </w:r>
            </w:hyperlink>
            <w:r>
              <w:rPr>
                <w:rFonts w:ascii="Calibri" w:hAnsi="Calibri" w:cs="Calibri"/>
              </w:rPr>
              <w:t xml:space="preserve"> для налогообложения нужно определить исходя из ставки, по которой облагаются операции по основному договору (</w:t>
            </w:r>
            <w:hyperlink r:id="rId132">
              <w:r>
                <w:rPr>
                  <w:rFonts w:ascii="Calibri" w:hAnsi="Calibri" w:cs="Calibri"/>
                  <w:color w:val="0000FF"/>
                </w:rPr>
                <w:t>п. 4 ст. 164</w:t>
              </w:r>
            </w:hyperlink>
            <w:r>
              <w:rPr>
                <w:rFonts w:ascii="Calibri" w:hAnsi="Calibri" w:cs="Calibri"/>
              </w:rPr>
              <w:t xml:space="preserve"> НК РФ, </w:t>
            </w:r>
            <w:hyperlink r:id="rId133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22.03.2018 N 03-07-08/18217). Счета-фактуры следует </w:t>
            </w:r>
            <w:hyperlink r:id="rId134">
              <w:r>
                <w:rPr>
                  <w:rFonts w:ascii="Calibri" w:hAnsi="Calibri" w:cs="Calibri"/>
                  <w:color w:val="0000FF"/>
                </w:rPr>
                <w:t>составлять</w:t>
              </w:r>
            </w:hyperlink>
            <w:r>
              <w:rPr>
                <w:rFonts w:ascii="Calibri" w:hAnsi="Calibri" w:cs="Calibri"/>
              </w:rPr>
              <w:t xml:space="preserve"> в одном экземпляре с указанием примененной ставки.</w:t>
            </w:r>
          </w:p>
          <w:p w14:paraId="3D2DC83A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вы приобретаете от своего имени услуги в рамках посреднического договора, то вы </w:t>
            </w:r>
            <w:hyperlink r:id="rId135">
              <w:proofErr w:type="spellStart"/>
              <w:r>
                <w:rPr>
                  <w:rFonts w:ascii="Calibri" w:hAnsi="Calibri" w:cs="Calibri"/>
                  <w:color w:val="0000FF"/>
                </w:rPr>
                <w:t>перевыставляете</w:t>
              </w:r>
              <w:proofErr w:type="spellEnd"/>
            </w:hyperlink>
            <w:r>
              <w:rPr>
                <w:rFonts w:ascii="Calibri" w:hAnsi="Calibri" w:cs="Calibri"/>
              </w:rPr>
              <w:t xml:space="preserve"> контрагенту счет-фактуру, полученный от исполнителя услуг, с указанием той налоговой ставки, которую применил исполнитель.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7384E" w14:textId="77777777" w:rsidR="00F63511" w:rsidRDefault="00F63511" w:rsidP="00F63511">
            <w:pPr>
              <w:spacing w:after="0"/>
            </w:pPr>
          </w:p>
        </w:tc>
      </w:tr>
    </w:tbl>
    <w:p w14:paraId="041652F2" w14:textId="77777777" w:rsidR="00F63511" w:rsidRDefault="00F63511" w:rsidP="00F63511">
      <w:pPr>
        <w:spacing w:after="0" w:line="220" w:lineRule="auto"/>
        <w:jc w:val="both"/>
      </w:pPr>
    </w:p>
    <w:p w14:paraId="6778D0BF" w14:textId="77777777" w:rsidR="00F63511" w:rsidRDefault="00F63511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F63511" w14:paraId="6C135FD8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307E" w14:textId="77777777" w:rsidR="00F63511" w:rsidRDefault="00F63511" w:rsidP="00F63511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466A03FA" w14:textId="77777777" w:rsidR="00F63511" w:rsidRDefault="00F63511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2302AE23" wp14:editId="38DF4590">
                  <wp:extent cx="152400" cy="152400"/>
                  <wp:effectExtent l="0" t="0" r="0" b="0"/>
                  <wp:docPr id="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6C275C1E" w14:textId="77777777" w:rsidR="00F63511" w:rsidRDefault="00F63511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14:paraId="3D05E3FC" w14:textId="77777777" w:rsidR="00F63511" w:rsidRDefault="00DA742D" w:rsidP="00F63511">
            <w:pPr>
              <w:numPr>
                <w:ilvl w:val="0"/>
                <w:numId w:val="13"/>
              </w:numPr>
              <w:spacing w:after="0" w:line="220" w:lineRule="auto"/>
              <w:jc w:val="both"/>
            </w:pPr>
            <w:hyperlink r:id="rId137">
              <w:r w:rsidR="00F63511">
                <w:rPr>
                  <w:rFonts w:ascii="Calibri" w:hAnsi="Calibri" w:cs="Calibri"/>
                  <w:color w:val="0000FF"/>
                </w:rPr>
                <w:t>НДС по агентскому договору у агента</w:t>
              </w:r>
            </w:hyperlink>
          </w:p>
          <w:p w14:paraId="26080268" w14:textId="77777777" w:rsidR="00F63511" w:rsidRDefault="00DA742D" w:rsidP="00F63511">
            <w:pPr>
              <w:numPr>
                <w:ilvl w:val="0"/>
                <w:numId w:val="13"/>
              </w:numPr>
              <w:spacing w:after="0" w:line="220" w:lineRule="auto"/>
              <w:jc w:val="both"/>
            </w:pPr>
            <w:hyperlink r:id="rId138">
              <w:r w:rsidR="00F63511">
                <w:rPr>
                  <w:rFonts w:ascii="Calibri" w:hAnsi="Calibri" w:cs="Calibri"/>
                  <w:color w:val="0000FF"/>
                </w:rPr>
                <w:t>НДС у комиссионера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0AAD" w14:textId="77777777" w:rsidR="00F63511" w:rsidRDefault="00F63511" w:rsidP="00F63511">
            <w:pPr>
              <w:spacing w:after="0"/>
            </w:pPr>
          </w:p>
        </w:tc>
      </w:tr>
    </w:tbl>
    <w:p w14:paraId="3E50C8DF" w14:textId="77777777" w:rsidR="00F63511" w:rsidRDefault="00F63511" w:rsidP="00F63511">
      <w:pPr>
        <w:spacing w:after="0" w:line="220" w:lineRule="auto"/>
      </w:pPr>
    </w:p>
    <w:p w14:paraId="3C36DFF7" w14:textId="77777777" w:rsidR="00F63511" w:rsidRPr="00F63511" w:rsidRDefault="00F63511" w:rsidP="00F63511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14:paraId="203ACF1D" w14:textId="77777777" w:rsidR="007330D8" w:rsidRDefault="00DA742D" w:rsidP="00F63511">
      <w:pPr>
        <w:spacing w:after="0" w:line="220" w:lineRule="auto"/>
      </w:pPr>
      <w:hyperlink r:id="rId139">
        <w:r w:rsidR="007330D8">
          <w:rPr>
            <w:rFonts w:ascii="Calibri" w:hAnsi="Calibri" w:cs="Calibri"/>
            <w:i/>
            <w:color w:val="0000FF"/>
          </w:rPr>
          <w:br/>
          <w:t>{Типовая ситуация: Аренда: учет у арендодателя (Издательство "Главная книга", 2025) {КонсультантПлюс}}</w:t>
        </w:r>
      </w:hyperlink>
      <w:r w:rsidR="007330D8"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7330D8" w14:paraId="40F22EF8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50D9" w14:textId="77777777" w:rsidR="007330D8" w:rsidRDefault="007330D8" w:rsidP="00F63511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248FC" w14:textId="77777777" w:rsidR="007330D8" w:rsidRDefault="007330D8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6A6AF35" w14:textId="77777777" w:rsidR="007330D8" w:rsidRDefault="007330D8" w:rsidP="00542A83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Издательство </w:t>
            </w:r>
            <w:hyperlink r:id="rId140">
              <w:r>
                <w:rPr>
                  <w:rFonts w:ascii="Calibri" w:hAnsi="Calibri" w:cs="Calibri"/>
                  <w:color w:val="0000FF"/>
                </w:rPr>
                <w:t>"Главная книга"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| </w:t>
            </w:r>
            <w:r>
              <w:rPr>
                <w:rFonts w:ascii="Calibri" w:hAnsi="Calibri" w:cs="Calibri"/>
                <w:b/>
                <w:color w:val="392C69"/>
              </w:rPr>
              <w:t xml:space="preserve">Актуально на </w:t>
            </w:r>
            <w:r w:rsidR="00CF4910">
              <w:rPr>
                <w:rFonts w:ascii="Calibri" w:hAnsi="Calibri" w:cs="Calibri"/>
                <w:b/>
                <w:color w:val="392C69"/>
              </w:rPr>
              <w:t>11.0</w:t>
            </w:r>
            <w:r w:rsidR="00542A83">
              <w:rPr>
                <w:rFonts w:ascii="Calibri" w:hAnsi="Calibri" w:cs="Calibri"/>
                <w:b/>
                <w:color w:val="392C69"/>
              </w:rPr>
              <w:t>3</w:t>
            </w:r>
            <w:r w:rsidR="00CF4910">
              <w:rPr>
                <w:rFonts w:ascii="Calibri" w:hAnsi="Calibri" w:cs="Calibri"/>
                <w:b/>
                <w:color w:val="392C69"/>
              </w:rPr>
              <w:t>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5EEB" w14:textId="77777777" w:rsidR="007330D8" w:rsidRDefault="007330D8" w:rsidP="00F63511">
            <w:pPr>
              <w:spacing w:after="0"/>
            </w:pPr>
          </w:p>
        </w:tc>
      </w:tr>
    </w:tbl>
    <w:p w14:paraId="2600B284" w14:textId="77777777" w:rsidR="007330D8" w:rsidRDefault="007330D8" w:rsidP="00F63511">
      <w:pPr>
        <w:spacing w:after="0" w:line="220" w:lineRule="auto"/>
      </w:pPr>
      <w:r>
        <w:rPr>
          <w:rFonts w:ascii="Calibri" w:hAnsi="Calibri" w:cs="Calibri"/>
          <w:b/>
          <w:sz w:val="38"/>
        </w:rPr>
        <w:t>Аренда: учет у арендодателя</w:t>
      </w:r>
    </w:p>
    <w:p w14:paraId="03CD444E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Недвижимость и другие ОС, сданные в аренду без права выкупа, в том числе по долгосрочным договорам, продолжайте учитывать у себя на балансе и амортизировать. Недвижимость, предназначенную для аренды, учитывайте на </w:t>
      </w:r>
      <w:hyperlink r:id="rId141">
        <w:r>
          <w:rPr>
            <w:rFonts w:ascii="Calibri" w:hAnsi="Calibri" w:cs="Calibri"/>
            <w:color w:val="0000FF"/>
          </w:rPr>
          <w:t>счете 03</w:t>
        </w:r>
      </w:hyperlink>
      <w:r>
        <w:rPr>
          <w:rFonts w:ascii="Calibri" w:hAnsi="Calibri" w:cs="Calibri"/>
        </w:rPr>
        <w:t xml:space="preserve">, по дебету - приобретение или перевод со счета 01, по кредиту - выбытие. Такую недвижимость </w:t>
      </w:r>
      <w:hyperlink r:id="rId142">
        <w:r>
          <w:rPr>
            <w:rFonts w:ascii="Calibri" w:hAnsi="Calibri" w:cs="Calibri"/>
            <w:color w:val="0000FF"/>
          </w:rPr>
          <w:t>можно не амортизировать</w:t>
        </w:r>
      </w:hyperlink>
      <w:r>
        <w:rPr>
          <w:rFonts w:ascii="Calibri" w:hAnsi="Calibri" w:cs="Calibri"/>
        </w:rPr>
        <w:t xml:space="preserve">, но тогда ее нужно регулярно </w:t>
      </w:r>
      <w:hyperlink r:id="rId143">
        <w:r>
          <w:rPr>
            <w:rFonts w:ascii="Calibri" w:hAnsi="Calibri" w:cs="Calibri"/>
            <w:color w:val="0000FF"/>
          </w:rPr>
          <w:t>переоценивать</w:t>
        </w:r>
      </w:hyperlink>
      <w:r>
        <w:rPr>
          <w:rFonts w:ascii="Calibri" w:hAnsi="Calibri" w:cs="Calibri"/>
        </w:rPr>
        <w:t xml:space="preserve"> (</w:t>
      </w:r>
      <w:hyperlink r:id="rId144">
        <w:r>
          <w:rPr>
            <w:rFonts w:ascii="Calibri" w:hAnsi="Calibri" w:cs="Calibri"/>
            <w:color w:val="0000FF"/>
          </w:rPr>
          <w:t>п. 11</w:t>
        </w:r>
      </w:hyperlink>
      <w:r>
        <w:rPr>
          <w:rFonts w:ascii="Calibri" w:hAnsi="Calibri" w:cs="Calibri"/>
        </w:rPr>
        <w:t xml:space="preserve"> ФСБУ 6/2020, </w:t>
      </w:r>
      <w:hyperlink r:id="rId145">
        <w:r>
          <w:rPr>
            <w:rFonts w:ascii="Calibri" w:hAnsi="Calibri" w:cs="Calibri"/>
            <w:color w:val="0000FF"/>
          </w:rPr>
          <w:t>п. 26</w:t>
        </w:r>
      </w:hyperlink>
      <w:r>
        <w:rPr>
          <w:rFonts w:ascii="Calibri" w:hAnsi="Calibri" w:cs="Calibri"/>
        </w:rPr>
        <w:t xml:space="preserve"> ФСБУ 25/2018, </w:t>
      </w:r>
      <w:hyperlink r:id="rId146">
        <w:r>
          <w:rPr>
            <w:rFonts w:ascii="Calibri" w:hAnsi="Calibri" w:cs="Calibri"/>
            <w:color w:val="0000FF"/>
          </w:rPr>
          <w:t>ст. 265</w:t>
        </w:r>
      </w:hyperlink>
      <w:r>
        <w:rPr>
          <w:rFonts w:ascii="Calibri" w:hAnsi="Calibri" w:cs="Calibri"/>
        </w:rPr>
        <w:t xml:space="preserve"> НК РФ).</w:t>
      </w:r>
    </w:p>
    <w:p w14:paraId="74C20959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>Обеспечительный платеж отражайте как аванс, в налоговые доходы не включайте (</w:t>
      </w:r>
      <w:hyperlink r:id="rId147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от 31.05.2016 N 03-03-06/1/31325).</w:t>
      </w:r>
    </w:p>
    <w:p w14:paraId="52ED9132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НДС с обеспечительного платежа начислите как с </w:t>
      </w:r>
      <w:hyperlink r:id="rId148">
        <w:r>
          <w:rPr>
            <w:rFonts w:ascii="Calibri" w:hAnsi="Calibri" w:cs="Calibri"/>
            <w:color w:val="0000FF"/>
          </w:rPr>
          <w:t>аванса</w:t>
        </w:r>
      </w:hyperlink>
      <w:r>
        <w:rPr>
          <w:rFonts w:ascii="Calibri" w:hAnsi="Calibri" w:cs="Calibri"/>
        </w:rPr>
        <w:t>. Примите налог к вычету, когда зачтете платеж в счет арендной платы или вернете его арендатору (</w:t>
      </w:r>
      <w:hyperlink r:id="rId149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от 18.11.2021 N 03-07-11/93155).</w:t>
      </w:r>
    </w:p>
    <w:p w14:paraId="7EE7FA5C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>На последнее число месяца включайте арендную плату в доходы, начисляйте на нее НДС и выставляйте арендатору счет-фактуру (</w:t>
      </w:r>
      <w:hyperlink r:id="rId150">
        <w:r>
          <w:rPr>
            <w:rFonts w:ascii="Calibri" w:hAnsi="Calibri" w:cs="Calibri"/>
            <w:color w:val="0000FF"/>
          </w:rPr>
          <w:t>п. 42</w:t>
        </w:r>
      </w:hyperlink>
      <w:r>
        <w:rPr>
          <w:rFonts w:ascii="Calibri" w:hAnsi="Calibri" w:cs="Calibri"/>
        </w:rPr>
        <w:t xml:space="preserve"> ФСБУ 25/2018, </w:t>
      </w:r>
      <w:hyperlink r:id="rId151">
        <w:r>
          <w:rPr>
            <w:rFonts w:ascii="Calibri" w:hAnsi="Calibri" w:cs="Calibri"/>
            <w:color w:val="0000FF"/>
          </w:rPr>
          <w:t>ст. 271</w:t>
        </w:r>
      </w:hyperlink>
      <w:r>
        <w:rPr>
          <w:rFonts w:ascii="Calibri" w:hAnsi="Calibri" w:cs="Calibri"/>
        </w:rPr>
        <w:t xml:space="preserve"> НК РФ, </w:t>
      </w:r>
      <w:hyperlink r:id="rId152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от 05.06.2018 N 03-07-09/38397).</w:t>
      </w:r>
    </w:p>
    <w:p w14:paraId="247C9B67" w14:textId="77777777" w:rsidR="007330D8" w:rsidRDefault="007330D8" w:rsidP="00F63511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7330D8" w14:paraId="6E2551D8" w14:textId="77777777" w:rsidTr="007330D8"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5B627B2F" w14:textId="77777777" w:rsidR="007330D8" w:rsidRDefault="007330D8" w:rsidP="00F63511">
            <w:pPr>
              <w:spacing w:after="0" w:line="220" w:lineRule="auto"/>
              <w:jc w:val="both"/>
            </w:pPr>
            <w:bookmarkStart w:id="0" w:name="P8"/>
            <w:bookmarkEnd w:id="0"/>
            <w:r>
              <w:rPr>
                <w:rFonts w:ascii="Calibri" w:hAnsi="Calibri" w:cs="Calibri"/>
                <w:u w:val="single"/>
              </w:rPr>
              <w:t>Проводки по учету аренды нежилого помещения</w:t>
            </w:r>
          </w:p>
          <w:p w14:paraId="6C1C9FD3" w14:textId="77777777" w:rsidR="007330D8" w:rsidRDefault="007330D8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Рабочим планом счетов организации предусмотрены субсчета 76.09 - "Обеспечительный платеж по договору аренды", </w:t>
            </w:r>
            <w:proofErr w:type="gramStart"/>
            <w:r>
              <w:rPr>
                <w:rFonts w:ascii="Calibri" w:hAnsi="Calibri" w:cs="Calibri"/>
              </w:rPr>
              <w:t>76.АВ</w:t>
            </w:r>
            <w:proofErr w:type="gramEnd"/>
            <w:r>
              <w:rPr>
                <w:rFonts w:ascii="Calibri" w:hAnsi="Calibri" w:cs="Calibri"/>
              </w:rPr>
              <w:t xml:space="preserve"> - "НДС по авансам полученным"</w:t>
            </w:r>
          </w:p>
          <w:p w14:paraId="212C551E" w14:textId="77777777" w:rsidR="007330D8" w:rsidRDefault="007330D8" w:rsidP="00F63511">
            <w:pPr>
              <w:spacing w:after="0" w:line="220" w:lineRule="auto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154"/>
              <w:gridCol w:w="6916"/>
            </w:tblGrid>
            <w:tr w:rsidR="007330D8" w14:paraId="5198644C" w14:textId="77777777">
              <w:tc>
                <w:tcPr>
                  <w:tcW w:w="2154" w:type="dxa"/>
                </w:tcPr>
                <w:p w14:paraId="3CCA364B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03 - К 01.01</w:t>
                  </w:r>
                </w:p>
              </w:tc>
              <w:tc>
                <w:tcPr>
                  <w:tcW w:w="6916" w:type="dxa"/>
                </w:tcPr>
                <w:p w14:paraId="34919F48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Помещение передано в аренду</w:t>
                  </w:r>
                </w:p>
              </w:tc>
            </w:tr>
            <w:tr w:rsidR="007330D8" w14:paraId="60102F48" w14:textId="77777777">
              <w:tc>
                <w:tcPr>
                  <w:tcW w:w="2154" w:type="dxa"/>
                </w:tcPr>
                <w:p w14:paraId="5E4C9AF6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51 - К 76.09</w:t>
                  </w:r>
                </w:p>
              </w:tc>
              <w:tc>
                <w:tcPr>
                  <w:tcW w:w="6916" w:type="dxa"/>
                </w:tcPr>
                <w:p w14:paraId="3BE1CA06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Получен обеспечительный платеж</w:t>
                  </w:r>
                </w:p>
              </w:tc>
            </w:tr>
            <w:tr w:rsidR="007330D8" w14:paraId="5EF44196" w14:textId="77777777">
              <w:tc>
                <w:tcPr>
                  <w:tcW w:w="2154" w:type="dxa"/>
                </w:tcPr>
                <w:p w14:paraId="67F2B498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76.АВ - К 68</w:t>
                  </w:r>
                </w:p>
              </w:tc>
              <w:tc>
                <w:tcPr>
                  <w:tcW w:w="6916" w:type="dxa"/>
                </w:tcPr>
                <w:p w14:paraId="65072A72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НДС с обеспечительного платежа</w:t>
                  </w:r>
                </w:p>
              </w:tc>
            </w:tr>
            <w:tr w:rsidR="007330D8" w14:paraId="6AFC4612" w14:textId="77777777">
              <w:tc>
                <w:tcPr>
                  <w:tcW w:w="2154" w:type="dxa"/>
                </w:tcPr>
                <w:p w14:paraId="5B850017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62 - К 91.01</w:t>
                  </w:r>
                </w:p>
              </w:tc>
              <w:tc>
                <w:tcPr>
                  <w:tcW w:w="6916" w:type="dxa"/>
                </w:tcPr>
                <w:p w14:paraId="18616214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Начислена арендная плата</w:t>
                  </w:r>
                </w:p>
              </w:tc>
            </w:tr>
            <w:tr w:rsidR="007330D8" w14:paraId="0C242937" w14:textId="77777777">
              <w:tc>
                <w:tcPr>
                  <w:tcW w:w="2154" w:type="dxa"/>
                </w:tcPr>
                <w:p w14:paraId="6B191234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lastRenderedPageBreak/>
                    <w:t>Д 91.02 - К 68</w:t>
                  </w:r>
                </w:p>
              </w:tc>
              <w:tc>
                <w:tcPr>
                  <w:tcW w:w="6916" w:type="dxa"/>
                </w:tcPr>
                <w:p w14:paraId="3BDC43D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НДС с арендной платы</w:t>
                  </w:r>
                </w:p>
              </w:tc>
            </w:tr>
            <w:tr w:rsidR="007330D8" w14:paraId="233D40A1" w14:textId="77777777">
              <w:tc>
                <w:tcPr>
                  <w:tcW w:w="2154" w:type="dxa"/>
                </w:tcPr>
                <w:p w14:paraId="624DD1B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76.09 - К 62</w:t>
                  </w:r>
                </w:p>
              </w:tc>
              <w:tc>
                <w:tcPr>
                  <w:tcW w:w="6916" w:type="dxa"/>
                </w:tcPr>
                <w:p w14:paraId="5E740052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Обеспечительный платеж зачтен в счет арендной платы</w:t>
                  </w:r>
                </w:p>
              </w:tc>
            </w:tr>
            <w:tr w:rsidR="007330D8" w14:paraId="3044F437" w14:textId="77777777">
              <w:tc>
                <w:tcPr>
                  <w:tcW w:w="2154" w:type="dxa"/>
                </w:tcPr>
                <w:p w14:paraId="7FE5171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68 - К 76.АВ</w:t>
                  </w:r>
                </w:p>
              </w:tc>
              <w:tc>
                <w:tcPr>
                  <w:tcW w:w="6916" w:type="dxa"/>
                </w:tcPr>
                <w:p w14:paraId="12B476F9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Вычет НДС с обеспечительного платежа</w:t>
                  </w:r>
                </w:p>
              </w:tc>
            </w:tr>
          </w:tbl>
          <w:p w14:paraId="6059BFF0" w14:textId="77777777" w:rsidR="007330D8" w:rsidRDefault="007330D8" w:rsidP="00F63511">
            <w:pPr>
              <w:spacing w:after="0" w:line="220" w:lineRule="auto"/>
              <w:jc w:val="both"/>
            </w:pPr>
          </w:p>
        </w:tc>
      </w:tr>
    </w:tbl>
    <w:p w14:paraId="28C1CEBF" w14:textId="77777777" w:rsidR="007330D8" w:rsidRDefault="007330D8" w:rsidP="00F63511">
      <w:pPr>
        <w:spacing w:after="0" w:line="220" w:lineRule="auto"/>
        <w:jc w:val="both"/>
      </w:pPr>
    </w:p>
    <w:p w14:paraId="2E2531DB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Компенсацию коммунальных расходов, полученную от арендатора сверх арендной платы, полностью включайте в доходы. А в расходы списывайте всю сумму, перечисленную коммунальным службам. НДС не начисляйте, входной налог к вычету не принимайте (Письма Минфина от 17.04.2019 </w:t>
      </w:r>
      <w:hyperlink r:id="rId153">
        <w:r>
          <w:rPr>
            <w:rFonts w:ascii="Calibri" w:hAnsi="Calibri" w:cs="Calibri"/>
            <w:color w:val="0000FF"/>
          </w:rPr>
          <w:t>N 03-03-07/27491</w:t>
        </w:r>
      </w:hyperlink>
      <w:r>
        <w:rPr>
          <w:rFonts w:ascii="Calibri" w:hAnsi="Calibri" w:cs="Calibri"/>
        </w:rPr>
        <w:t xml:space="preserve">, ФНС от 04.02.2010 </w:t>
      </w:r>
      <w:hyperlink r:id="rId154">
        <w:r>
          <w:rPr>
            <w:rFonts w:ascii="Calibri" w:hAnsi="Calibri" w:cs="Calibri"/>
            <w:color w:val="0000FF"/>
          </w:rPr>
          <w:t>N ШС-22-3/86@</w:t>
        </w:r>
      </w:hyperlink>
      <w:r>
        <w:rPr>
          <w:rFonts w:ascii="Calibri" w:hAnsi="Calibri" w:cs="Calibri"/>
        </w:rPr>
        <w:t>).</w:t>
      </w:r>
    </w:p>
    <w:p w14:paraId="63F66870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Просто </w:t>
      </w:r>
      <w:proofErr w:type="spellStart"/>
      <w:r>
        <w:rPr>
          <w:rFonts w:ascii="Calibri" w:hAnsi="Calibri" w:cs="Calibri"/>
        </w:rPr>
        <w:t>перевыставлять</w:t>
      </w:r>
      <w:proofErr w:type="spellEnd"/>
      <w:r>
        <w:rPr>
          <w:rFonts w:ascii="Calibri" w:hAnsi="Calibri" w:cs="Calibri"/>
        </w:rPr>
        <w:t xml:space="preserve"> НДС и счета-фактуры на коммунальные услуги - электроэнергию, тепло- и водоснабжение, нельзя. Если нужен вычет НДС по коммуналке, можно включить ее в арендную плату как переменную часть или заключить </w:t>
      </w:r>
      <w:hyperlink r:id="rId155">
        <w:r>
          <w:rPr>
            <w:rFonts w:ascii="Calibri" w:hAnsi="Calibri" w:cs="Calibri"/>
            <w:color w:val="0000FF"/>
          </w:rPr>
          <w:t>агентский договор</w:t>
        </w:r>
      </w:hyperlink>
      <w:r>
        <w:rPr>
          <w:rFonts w:ascii="Calibri" w:hAnsi="Calibri" w:cs="Calibri"/>
        </w:rPr>
        <w:t xml:space="preserve"> с небольшим вознаграждением</w:t>
      </w:r>
      <w:r>
        <w:rPr>
          <w:rFonts w:ascii="Calibri" w:hAnsi="Calibri" w:cs="Calibri"/>
          <w:i/>
        </w:rPr>
        <w:t>.</w:t>
      </w:r>
    </w:p>
    <w:p w14:paraId="7F116E45" w14:textId="77777777" w:rsidR="007330D8" w:rsidRDefault="007330D8" w:rsidP="00F63511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7330D8" w14:paraId="2BDCB63C" w14:textId="77777777" w:rsidTr="007330D8"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5AC0483F" w14:textId="77777777" w:rsidR="007330D8" w:rsidRDefault="007330D8" w:rsidP="00F63511">
            <w:pPr>
              <w:spacing w:after="0" w:line="220" w:lineRule="auto"/>
              <w:jc w:val="both"/>
            </w:pPr>
            <w:bookmarkStart w:id="1" w:name="P30"/>
            <w:bookmarkEnd w:id="1"/>
            <w:r>
              <w:rPr>
                <w:rFonts w:ascii="Calibri" w:hAnsi="Calibri" w:cs="Calibri"/>
                <w:u w:val="single"/>
              </w:rPr>
              <w:t>Пример. Учет возмещения расходов на электроэнергию</w:t>
            </w:r>
          </w:p>
          <w:p w14:paraId="1DA08A68" w14:textId="77777777" w:rsidR="007330D8" w:rsidRDefault="007330D8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Арендатор возмещает стоимость потребленной электроэнергии сверх арендной платы. От энергоснабжающей компании получен счет за истекший месяц - 6 000 руб., в том числе НДС - 1 000 руб.</w:t>
            </w:r>
          </w:p>
          <w:p w14:paraId="32EA7260" w14:textId="77777777" w:rsidR="007330D8" w:rsidRDefault="007330D8" w:rsidP="00F63511">
            <w:pPr>
              <w:spacing w:after="0" w:line="220" w:lineRule="auto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4875"/>
              <w:gridCol w:w="2154"/>
            </w:tblGrid>
            <w:tr w:rsidR="007330D8" w14:paraId="31CD59A3" w14:textId="77777777">
              <w:tc>
                <w:tcPr>
                  <w:tcW w:w="2040" w:type="dxa"/>
                </w:tcPr>
                <w:p w14:paraId="6732A85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62 - К 60</w:t>
                  </w:r>
                </w:p>
              </w:tc>
              <w:tc>
                <w:tcPr>
                  <w:tcW w:w="4875" w:type="dxa"/>
                </w:tcPr>
                <w:p w14:paraId="1D71C94F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Расходы на электроэнергию, возмещаемые арендатором</w:t>
                  </w:r>
                </w:p>
              </w:tc>
              <w:tc>
                <w:tcPr>
                  <w:tcW w:w="2154" w:type="dxa"/>
                </w:tcPr>
                <w:p w14:paraId="3144A727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6 000</w:t>
                  </w:r>
                </w:p>
              </w:tc>
            </w:tr>
            <w:tr w:rsidR="007330D8" w14:paraId="10632FBB" w14:textId="77777777">
              <w:tc>
                <w:tcPr>
                  <w:tcW w:w="2040" w:type="dxa"/>
                </w:tcPr>
                <w:p w14:paraId="2DF48D38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51 - К 62</w:t>
                  </w:r>
                </w:p>
              </w:tc>
              <w:tc>
                <w:tcPr>
                  <w:tcW w:w="4875" w:type="dxa"/>
                </w:tcPr>
                <w:p w14:paraId="19DA705E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Получено возмещение расходов на электроэнергию</w:t>
                  </w:r>
                </w:p>
              </w:tc>
              <w:tc>
                <w:tcPr>
                  <w:tcW w:w="2154" w:type="dxa"/>
                </w:tcPr>
                <w:p w14:paraId="6C158383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6 000</w:t>
                  </w:r>
                </w:p>
              </w:tc>
            </w:tr>
          </w:tbl>
          <w:p w14:paraId="482AC537" w14:textId="77777777" w:rsidR="007330D8" w:rsidRDefault="007330D8" w:rsidP="00F63511">
            <w:pPr>
              <w:spacing w:after="0" w:line="220" w:lineRule="auto"/>
              <w:jc w:val="both"/>
            </w:pPr>
          </w:p>
        </w:tc>
      </w:tr>
    </w:tbl>
    <w:p w14:paraId="4D47DAD0" w14:textId="77777777" w:rsidR="007330D8" w:rsidRDefault="007330D8" w:rsidP="00F63511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7330D8" w14:paraId="26875C46" w14:textId="77777777" w:rsidTr="007330D8"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58A22E2F" w14:textId="77777777" w:rsidR="007330D8" w:rsidRDefault="007330D8" w:rsidP="00F63511">
            <w:pPr>
              <w:spacing w:after="0" w:line="220" w:lineRule="auto"/>
              <w:jc w:val="both"/>
            </w:pPr>
            <w:bookmarkStart w:id="2" w:name="P41"/>
            <w:bookmarkEnd w:id="2"/>
            <w:r>
              <w:rPr>
                <w:rFonts w:ascii="Calibri" w:hAnsi="Calibri" w:cs="Calibri"/>
                <w:u w:val="single"/>
              </w:rPr>
              <w:t>Пример. Учет коммунальных услуг как переменной части арендной платы</w:t>
            </w:r>
          </w:p>
          <w:p w14:paraId="60D2ABFF" w14:textId="77777777" w:rsidR="007330D8" w:rsidRDefault="007330D8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Арендная плата состоит из двух частей: фиксированной и переменной. Последняя равна стоимости электроэнергии, потребленной арендатором. От энергоснабжающей компании получен счет за истекший месяц - 6 000 руб., в том числе НДС - 1 000 руб.</w:t>
            </w:r>
          </w:p>
          <w:p w14:paraId="0D1D3732" w14:textId="77777777" w:rsidR="007330D8" w:rsidRDefault="007330D8" w:rsidP="00F63511">
            <w:pPr>
              <w:spacing w:after="0" w:line="220" w:lineRule="auto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4875"/>
              <w:gridCol w:w="2154"/>
            </w:tblGrid>
            <w:tr w:rsidR="007330D8" w14:paraId="5A38CE4E" w14:textId="77777777">
              <w:tc>
                <w:tcPr>
                  <w:tcW w:w="2040" w:type="dxa"/>
                </w:tcPr>
                <w:p w14:paraId="34DB3FA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91 - К 60</w:t>
                  </w:r>
                </w:p>
              </w:tc>
              <w:tc>
                <w:tcPr>
                  <w:tcW w:w="4875" w:type="dxa"/>
                </w:tcPr>
                <w:p w14:paraId="5A268066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Списаны расходы на электроэнергию в помещении, сданном в аренду</w:t>
                  </w:r>
                </w:p>
              </w:tc>
              <w:tc>
                <w:tcPr>
                  <w:tcW w:w="2154" w:type="dxa"/>
                </w:tcPr>
                <w:p w14:paraId="1218BDDF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5 000</w:t>
                  </w:r>
                </w:p>
              </w:tc>
            </w:tr>
            <w:tr w:rsidR="007330D8" w14:paraId="623F0553" w14:textId="77777777">
              <w:tc>
                <w:tcPr>
                  <w:tcW w:w="2040" w:type="dxa"/>
                </w:tcPr>
                <w:p w14:paraId="504F6C50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19 - К 60</w:t>
                  </w:r>
                </w:p>
              </w:tc>
              <w:tc>
                <w:tcPr>
                  <w:tcW w:w="4875" w:type="dxa"/>
                </w:tcPr>
                <w:p w14:paraId="11FB1B12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НДС, предъявленный энергоснабжающей компанией</w:t>
                  </w:r>
                </w:p>
              </w:tc>
              <w:tc>
                <w:tcPr>
                  <w:tcW w:w="2154" w:type="dxa"/>
                </w:tcPr>
                <w:p w14:paraId="694A4B7E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1 000</w:t>
                  </w:r>
                </w:p>
              </w:tc>
            </w:tr>
            <w:tr w:rsidR="007330D8" w14:paraId="3A8C61A4" w14:textId="77777777">
              <w:tc>
                <w:tcPr>
                  <w:tcW w:w="2040" w:type="dxa"/>
                </w:tcPr>
                <w:p w14:paraId="26BC3837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68 - К 19</w:t>
                  </w:r>
                </w:p>
              </w:tc>
              <w:tc>
                <w:tcPr>
                  <w:tcW w:w="4875" w:type="dxa"/>
                </w:tcPr>
                <w:p w14:paraId="1DC56183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Вычет НДС, предъявленного энергоснабжающей компанией</w:t>
                  </w:r>
                </w:p>
              </w:tc>
              <w:tc>
                <w:tcPr>
                  <w:tcW w:w="2154" w:type="dxa"/>
                </w:tcPr>
                <w:p w14:paraId="383A95AA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1 000</w:t>
                  </w:r>
                </w:p>
              </w:tc>
            </w:tr>
            <w:tr w:rsidR="007330D8" w14:paraId="1A943654" w14:textId="77777777">
              <w:tc>
                <w:tcPr>
                  <w:tcW w:w="2040" w:type="dxa"/>
                </w:tcPr>
                <w:p w14:paraId="368AA3F9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62 - К 91</w:t>
                  </w:r>
                </w:p>
              </w:tc>
              <w:tc>
                <w:tcPr>
                  <w:tcW w:w="4875" w:type="dxa"/>
                </w:tcPr>
                <w:p w14:paraId="7FC167A9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Начислена переменная часть арендной платы</w:t>
                  </w:r>
                </w:p>
              </w:tc>
              <w:tc>
                <w:tcPr>
                  <w:tcW w:w="2154" w:type="dxa"/>
                </w:tcPr>
                <w:p w14:paraId="39B2C74A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6 000</w:t>
                  </w:r>
                </w:p>
              </w:tc>
            </w:tr>
            <w:tr w:rsidR="007330D8" w14:paraId="45C3ED2A" w14:textId="77777777">
              <w:tc>
                <w:tcPr>
                  <w:tcW w:w="2040" w:type="dxa"/>
                </w:tcPr>
                <w:p w14:paraId="42F50331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91 - К 68</w:t>
                  </w:r>
                </w:p>
              </w:tc>
              <w:tc>
                <w:tcPr>
                  <w:tcW w:w="4875" w:type="dxa"/>
                </w:tcPr>
                <w:p w14:paraId="4C883E00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НДС с переменной части арендной платы</w:t>
                  </w:r>
                </w:p>
              </w:tc>
              <w:tc>
                <w:tcPr>
                  <w:tcW w:w="2154" w:type="dxa"/>
                </w:tcPr>
                <w:p w14:paraId="21BF5F9E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1 000</w:t>
                  </w:r>
                </w:p>
              </w:tc>
            </w:tr>
            <w:tr w:rsidR="007330D8" w14:paraId="07D8CA55" w14:textId="77777777">
              <w:tc>
                <w:tcPr>
                  <w:tcW w:w="2040" w:type="dxa"/>
                </w:tcPr>
                <w:p w14:paraId="086E4A04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51 - К 62</w:t>
                  </w:r>
                </w:p>
              </w:tc>
              <w:tc>
                <w:tcPr>
                  <w:tcW w:w="4875" w:type="dxa"/>
                </w:tcPr>
                <w:p w14:paraId="0A1A2232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Получена переменная часть арендной платы</w:t>
                  </w:r>
                </w:p>
              </w:tc>
              <w:tc>
                <w:tcPr>
                  <w:tcW w:w="2154" w:type="dxa"/>
                </w:tcPr>
                <w:p w14:paraId="279E881F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6 000</w:t>
                  </w:r>
                </w:p>
              </w:tc>
            </w:tr>
          </w:tbl>
          <w:p w14:paraId="22D6D3C8" w14:textId="77777777" w:rsidR="007330D8" w:rsidRDefault="007330D8" w:rsidP="00F63511">
            <w:pPr>
              <w:spacing w:after="0" w:line="220" w:lineRule="auto"/>
              <w:jc w:val="both"/>
            </w:pPr>
          </w:p>
        </w:tc>
      </w:tr>
    </w:tbl>
    <w:p w14:paraId="31EBC13F" w14:textId="77777777" w:rsidR="007330D8" w:rsidRDefault="007330D8" w:rsidP="00F63511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7330D8" w14:paraId="527B8719" w14:textId="77777777" w:rsidTr="007330D8"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3C61633B" w14:textId="77777777" w:rsidR="007330D8" w:rsidRDefault="007330D8" w:rsidP="00F63511">
            <w:pPr>
              <w:spacing w:after="0" w:line="220" w:lineRule="auto"/>
              <w:jc w:val="both"/>
            </w:pPr>
            <w:bookmarkStart w:id="3" w:name="P64"/>
            <w:bookmarkEnd w:id="3"/>
            <w:r>
              <w:rPr>
                <w:rFonts w:ascii="Calibri" w:hAnsi="Calibri" w:cs="Calibri"/>
                <w:u w:val="single"/>
              </w:rPr>
              <w:t>Пример. Учет по агентскому договору на коммунальные услуги</w:t>
            </w:r>
          </w:p>
          <w:p w14:paraId="7F28A400" w14:textId="77777777" w:rsidR="007330D8" w:rsidRDefault="007330D8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 арендатором заключен агентский договор, по которому агент - арендодатель приобретает для принципала - арендатора электроэнергию и </w:t>
            </w:r>
            <w:hyperlink r:id="rId156">
              <w:proofErr w:type="spellStart"/>
              <w:r>
                <w:rPr>
                  <w:rFonts w:ascii="Calibri" w:hAnsi="Calibri" w:cs="Calibri"/>
                  <w:color w:val="0000FF"/>
                </w:rPr>
                <w:t>перевыставляет</w:t>
              </w:r>
              <w:proofErr w:type="spellEnd"/>
            </w:hyperlink>
            <w:r>
              <w:rPr>
                <w:rFonts w:ascii="Calibri" w:hAnsi="Calibri" w:cs="Calibri"/>
              </w:rPr>
              <w:t xml:space="preserve"> счета-фактуры, полученные от энергоснабжающей компании. Вознаграждение по агентскому договору - 120 руб., в том числе НДС 20 руб. От энергоснабжающей компании получен счет за истекший месяц - 6 000 руб., в том числе НДС - 1 000 руб.</w:t>
            </w:r>
          </w:p>
          <w:p w14:paraId="55287E79" w14:textId="77777777" w:rsidR="007330D8" w:rsidRDefault="007330D8" w:rsidP="00F63511">
            <w:pPr>
              <w:spacing w:after="0" w:line="220" w:lineRule="auto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4875"/>
              <w:gridCol w:w="2154"/>
            </w:tblGrid>
            <w:tr w:rsidR="007330D8" w14:paraId="7BAE9057" w14:textId="77777777">
              <w:tc>
                <w:tcPr>
                  <w:tcW w:w="2040" w:type="dxa"/>
                </w:tcPr>
                <w:p w14:paraId="0D88C625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62 - К 60</w:t>
                  </w:r>
                </w:p>
              </w:tc>
              <w:tc>
                <w:tcPr>
                  <w:tcW w:w="4875" w:type="dxa"/>
                </w:tcPr>
                <w:p w14:paraId="53263948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Электроэнергия, приобретенная для арендатора</w:t>
                  </w:r>
                </w:p>
              </w:tc>
              <w:tc>
                <w:tcPr>
                  <w:tcW w:w="2154" w:type="dxa"/>
                </w:tcPr>
                <w:p w14:paraId="7C704FB3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6 000</w:t>
                  </w:r>
                </w:p>
              </w:tc>
            </w:tr>
            <w:tr w:rsidR="007330D8" w14:paraId="32651ED9" w14:textId="77777777">
              <w:tc>
                <w:tcPr>
                  <w:tcW w:w="2040" w:type="dxa"/>
                </w:tcPr>
                <w:p w14:paraId="72E465CB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62 - К 91</w:t>
                  </w:r>
                </w:p>
              </w:tc>
              <w:tc>
                <w:tcPr>
                  <w:tcW w:w="4875" w:type="dxa"/>
                </w:tcPr>
                <w:p w14:paraId="3F221741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Вознаграждение по агентскому договору</w:t>
                  </w:r>
                </w:p>
              </w:tc>
              <w:tc>
                <w:tcPr>
                  <w:tcW w:w="2154" w:type="dxa"/>
                </w:tcPr>
                <w:p w14:paraId="19E2F1DB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120</w:t>
                  </w:r>
                </w:p>
              </w:tc>
            </w:tr>
            <w:tr w:rsidR="007330D8" w14:paraId="7A298324" w14:textId="77777777">
              <w:tc>
                <w:tcPr>
                  <w:tcW w:w="2040" w:type="dxa"/>
                </w:tcPr>
                <w:p w14:paraId="6C5D3ED3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91 - К 68</w:t>
                  </w:r>
                </w:p>
              </w:tc>
              <w:tc>
                <w:tcPr>
                  <w:tcW w:w="4875" w:type="dxa"/>
                </w:tcPr>
                <w:p w14:paraId="5040163E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НДС с агентского вознаграждения</w:t>
                  </w:r>
                </w:p>
              </w:tc>
              <w:tc>
                <w:tcPr>
                  <w:tcW w:w="2154" w:type="dxa"/>
                </w:tcPr>
                <w:p w14:paraId="45A23073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20</w:t>
                  </w:r>
                </w:p>
              </w:tc>
            </w:tr>
            <w:tr w:rsidR="007330D8" w14:paraId="77479D67" w14:textId="77777777">
              <w:tc>
                <w:tcPr>
                  <w:tcW w:w="2040" w:type="dxa"/>
                </w:tcPr>
                <w:p w14:paraId="2598F457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Д 51 - К 62</w:t>
                  </w:r>
                </w:p>
              </w:tc>
              <w:tc>
                <w:tcPr>
                  <w:tcW w:w="4875" w:type="dxa"/>
                </w:tcPr>
                <w:p w14:paraId="77E2759C" w14:textId="77777777" w:rsidR="007330D8" w:rsidRDefault="007330D8" w:rsidP="00F6351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Получены деньги по агентскому договору</w:t>
                  </w:r>
                </w:p>
              </w:tc>
              <w:tc>
                <w:tcPr>
                  <w:tcW w:w="2154" w:type="dxa"/>
                </w:tcPr>
                <w:p w14:paraId="45C6D0DE" w14:textId="77777777" w:rsidR="007330D8" w:rsidRDefault="007330D8" w:rsidP="00F6351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6 120</w:t>
                  </w:r>
                </w:p>
              </w:tc>
            </w:tr>
          </w:tbl>
          <w:p w14:paraId="116E6092" w14:textId="77777777" w:rsidR="007330D8" w:rsidRDefault="007330D8" w:rsidP="00F63511">
            <w:pPr>
              <w:spacing w:after="0" w:line="220" w:lineRule="auto"/>
              <w:jc w:val="both"/>
            </w:pPr>
          </w:p>
        </w:tc>
      </w:tr>
    </w:tbl>
    <w:p w14:paraId="67FA9D8D" w14:textId="77777777" w:rsidR="007330D8" w:rsidRDefault="007330D8" w:rsidP="00F63511">
      <w:pPr>
        <w:spacing w:after="0" w:line="220" w:lineRule="auto"/>
        <w:jc w:val="both"/>
      </w:pPr>
    </w:p>
    <w:p w14:paraId="147B1167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lastRenderedPageBreak/>
        <w:t xml:space="preserve">Капитальный ремонт помещения, переданного в аренду, учитывайте как обычный </w:t>
      </w:r>
      <w:hyperlink r:id="rId157">
        <w:r>
          <w:rPr>
            <w:rFonts w:ascii="Calibri" w:hAnsi="Calibri" w:cs="Calibri"/>
            <w:color w:val="0000FF"/>
          </w:rPr>
          <w:t>капремонт</w:t>
        </w:r>
      </w:hyperlink>
      <w:r>
        <w:rPr>
          <w:rFonts w:ascii="Calibri" w:hAnsi="Calibri" w:cs="Calibri"/>
        </w:rPr>
        <w:t>. Затраты на текущий ремонт в налоговых расходах учитывайте, только если по договору аренды вы обязаны его проводить (</w:t>
      </w:r>
      <w:hyperlink r:id="rId158">
        <w:r>
          <w:rPr>
            <w:rFonts w:ascii="Calibri" w:hAnsi="Calibri" w:cs="Calibri"/>
            <w:color w:val="0000FF"/>
          </w:rPr>
          <w:t>ст. 260</w:t>
        </w:r>
      </w:hyperlink>
      <w:r>
        <w:rPr>
          <w:rFonts w:ascii="Calibri" w:hAnsi="Calibri" w:cs="Calibri"/>
        </w:rPr>
        <w:t xml:space="preserve"> НК РФ).</w:t>
      </w:r>
    </w:p>
    <w:p w14:paraId="50575477" w14:textId="77777777" w:rsidR="007330D8" w:rsidRDefault="007330D8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При инвентаризации основных средств, переданных в аренду, сверяют данные договоров аренды и актов приема-передачи с оборотами и остатками по счетам 01 и 03. Наличие и состояние переданного в аренду имущества проверяйте, если это предусмотрено договором аренды. На каждого арендатора составьте отдельные описи и сличительные ведомости, </w:t>
      </w:r>
      <w:hyperlink r:id="rId159">
        <w:r>
          <w:rPr>
            <w:rFonts w:ascii="Calibri" w:hAnsi="Calibri" w:cs="Calibri"/>
            <w:color w:val="0000FF"/>
          </w:rPr>
          <w:t>раздел</w:t>
        </w:r>
      </w:hyperlink>
      <w:r>
        <w:rPr>
          <w:rFonts w:ascii="Calibri" w:hAnsi="Calibri" w:cs="Calibri"/>
        </w:rPr>
        <w:t xml:space="preserve"> "расписка" не заполняйте.</w:t>
      </w:r>
    </w:p>
    <w:p w14:paraId="41502DFA" w14:textId="77777777" w:rsidR="007330D8" w:rsidRDefault="007330D8" w:rsidP="00F63511">
      <w:pPr>
        <w:spacing w:after="0" w:line="220" w:lineRule="auto"/>
        <w:jc w:val="both"/>
      </w:pPr>
    </w:p>
    <w:p w14:paraId="3C009401" w14:textId="77777777" w:rsidR="007330D8" w:rsidRDefault="007330D8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7330D8" w14:paraId="2B7DA437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ACF70" w14:textId="77777777" w:rsidR="007330D8" w:rsidRDefault="007330D8" w:rsidP="00F63511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434FD2A" w14:textId="77777777" w:rsidR="007330D8" w:rsidRDefault="007330D8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687C7EC6" wp14:editId="0B186D7D">
                  <wp:extent cx="152400" cy="15240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FE1094E" w14:textId="77777777" w:rsidR="007330D8" w:rsidRDefault="007330D8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14:paraId="472EAF08" w14:textId="77777777" w:rsidR="007330D8" w:rsidRDefault="00DA742D" w:rsidP="00F63511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hyperlink r:id="rId160">
              <w:r w:rsidR="007330D8">
                <w:rPr>
                  <w:rFonts w:ascii="Calibri" w:hAnsi="Calibri" w:cs="Calibri"/>
                  <w:color w:val="0000FF"/>
                </w:rPr>
                <w:t>Неотделимые улучшения помещения: бухучет и налоги</w:t>
              </w:r>
            </w:hyperlink>
          </w:p>
          <w:p w14:paraId="64FD9A80" w14:textId="77777777" w:rsidR="007330D8" w:rsidRDefault="00DA742D" w:rsidP="00F63511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hyperlink r:id="rId161">
              <w:r w:rsidR="007330D8">
                <w:rPr>
                  <w:rFonts w:ascii="Calibri" w:hAnsi="Calibri" w:cs="Calibri"/>
                  <w:color w:val="0000FF"/>
                </w:rPr>
                <w:t>Учет у арендодателя по ФСБУ 25/2018</w:t>
              </w:r>
            </w:hyperlink>
          </w:p>
          <w:p w14:paraId="701CFD1C" w14:textId="77777777" w:rsidR="007330D8" w:rsidRDefault="00DA742D" w:rsidP="00F63511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hyperlink r:id="rId162">
              <w:r w:rsidR="007330D8">
                <w:rPr>
                  <w:rFonts w:ascii="Calibri" w:hAnsi="Calibri" w:cs="Calibri"/>
                  <w:color w:val="0000FF"/>
                </w:rPr>
                <w:t>Использование служебного автомобиля в личных целях: оформление и налоги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087F" w14:textId="77777777" w:rsidR="007330D8" w:rsidRDefault="007330D8" w:rsidP="00F63511">
            <w:pPr>
              <w:spacing w:after="0"/>
            </w:pPr>
          </w:p>
        </w:tc>
      </w:tr>
    </w:tbl>
    <w:p w14:paraId="0E118EAD" w14:textId="77777777" w:rsidR="00891B9A" w:rsidRDefault="00891B9A" w:rsidP="00F63511">
      <w:pPr>
        <w:pStyle w:val="ConsPlusNormal"/>
      </w:pPr>
    </w:p>
    <w:p w14:paraId="529B3B45" w14:textId="77777777" w:rsidR="007330D8" w:rsidRPr="007330D8" w:rsidRDefault="007330D8" w:rsidP="00F63511">
      <w:pPr>
        <w:pStyle w:val="ConsPlusNormal"/>
        <w:pBdr>
          <w:top w:val="single" w:sz="12" w:space="1" w:color="auto"/>
          <w:bottom w:val="single" w:sz="12" w:space="1" w:color="auto"/>
        </w:pBdr>
        <w:rPr>
          <w:sz w:val="2"/>
          <w:szCs w:val="2"/>
        </w:rPr>
      </w:pPr>
    </w:p>
    <w:p w14:paraId="283D974A" w14:textId="77777777" w:rsidR="00891B9A" w:rsidRDefault="00DA742D" w:rsidP="00F63511">
      <w:pPr>
        <w:spacing w:after="0" w:line="220" w:lineRule="auto"/>
      </w:pPr>
      <w:hyperlink r:id="rId163">
        <w:r w:rsidR="00891B9A">
          <w:rPr>
            <w:rFonts w:ascii="Calibri" w:hAnsi="Calibri" w:cs="Calibri"/>
            <w:i/>
            <w:color w:val="0000FF"/>
          </w:rPr>
          <w:br/>
          <w:t>Готовое решение: Как при УСН учесть коммунальные платежи (КонсультантПлюс, 2025) {КонсультантПлюс}</w:t>
        </w:r>
      </w:hyperlink>
      <w:r w:rsidR="00891B9A">
        <w:rPr>
          <w:rFonts w:ascii="Calibri" w:hAnsi="Calibri" w:cs="Calibri"/>
        </w:rPr>
        <w:br/>
      </w:r>
    </w:p>
    <w:p w14:paraId="5DE1C7D3" w14:textId="77777777" w:rsidR="00891B9A" w:rsidRDefault="00891B9A" w:rsidP="00F63511">
      <w:pPr>
        <w:spacing w:after="0" w:line="220" w:lineRule="auto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891B9A" w14:paraId="54F9D437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D09B" w14:textId="77777777" w:rsidR="00891B9A" w:rsidRDefault="00891B9A" w:rsidP="00F63511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E93CF" w14:textId="77777777" w:rsidR="00891B9A" w:rsidRDefault="00891B9A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CB973AB" w14:textId="77777777" w:rsidR="00891B9A" w:rsidRDefault="00891B9A" w:rsidP="00542A83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КонсультантПлюс | Готовое решение | </w:t>
            </w:r>
            <w:r>
              <w:rPr>
                <w:rFonts w:ascii="Calibri" w:hAnsi="Calibri" w:cs="Calibri"/>
                <w:b/>
                <w:color w:val="392C69"/>
              </w:rPr>
              <w:t xml:space="preserve">Актуально на </w:t>
            </w:r>
            <w:r w:rsidR="00CF4910">
              <w:rPr>
                <w:rFonts w:ascii="Calibri" w:hAnsi="Calibri" w:cs="Calibri"/>
                <w:b/>
                <w:color w:val="392C69"/>
              </w:rPr>
              <w:t>11.0</w:t>
            </w:r>
            <w:r w:rsidR="00542A83">
              <w:rPr>
                <w:rFonts w:ascii="Calibri" w:hAnsi="Calibri" w:cs="Calibri"/>
                <w:b/>
                <w:color w:val="392C69"/>
              </w:rPr>
              <w:t>3</w:t>
            </w:r>
            <w:r w:rsidR="00CF4910">
              <w:rPr>
                <w:rFonts w:ascii="Calibri" w:hAnsi="Calibri" w:cs="Calibri"/>
                <w:b/>
                <w:color w:val="392C69"/>
              </w:rPr>
              <w:t>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508B" w14:textId="77777777" w:rsidR="00891B9A" w:rsidRDefault="00891B9A" w:rsidP="00F63511">
            <w:pPr>
              <w:spacing w:after="0"/>
            </w:pPr>
          </w:p>
        </w:tc>
      </w:tr>
    </w:tbl>
    <w:p w14:paraId="0F4F153B" w14:textId="77777777" w:rsidR="00891B9A" w:rsidRDefault="00891B9A" w:rsidP="00F63511">
      <w:pPr>
        <w:spacing w:after="0" w:line="220" w:lineRule="auto"/>
      </w:pPr>
      <w:r>
        <w:rPr>
          <w:rFonts w:ascii="Calibri" w:hAnsi="Calibri" w:cs="Calibri"/>
          <w:b/>
          <w:sz w:val="38"/>
        </w:rPr>
        <w:t>Как при УСН учесть коммунальные платежи</w:t>
      </w:r>
    </w:p>
    <w:p w14:paraId="67EE2457" w14:textId="77777777" w:rsidR="00891B9A" w:rsidRDefault="00891B9A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891B9A" w14:paraId="0C849A25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0861" w14:textId="77777777" w:rsidR="00891B9A" w:rsidRDefault="00891B9A" w:rsidP="00F63511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44DC" w14:textId="77777777" w:rsidR="00891B9A" w:rsidRDefault="00891B9A" w:rsidP="00F63511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40117AAC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Учитывайте коммунальные платежи в расходах, только если применяете УСН с объектом "доходы минус расходы".</w:t>
            </w:r>
          </w:p>
          <w:p w14:paraId="799BEEA6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Признавайте такие расходы на дату оплаты.</w:t>
            </w:r>
          </w:p>
          <w:p w14:paraId="6E1F5229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"Входной" НДС по коммунальным платежам учитывайте в зависимости от того, освобождены вы от НДС или нет. Во втором случае важно также, применяете вы пониженные ставки НДС 5% или 7% или общеустановленные.</w:t>
            </w:r>
          </w:p>
          <w:p w14:paraId="429FD279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При аренде помещений есть особенности учета коммунальных платежей. В этом случае все зависит от того, как стороны организовали расчеты.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553C" w14:textId="77777777" w:rsidR="00891B9A" w:rsidRDefault="00891B9A" w:rsidP="00F63511">
            <w:pPr>
              <w:spacing w:after="0"/>
            </w:pPr>
          </w:p>
        </w:tc>
      </w:tr>
    </w:tbl>
    <w:p w14:paraId="561A2B85" w14:textId="77777777" w:rsidR="00891B9A" w:rsidRDefault="00891B9A" w:rsidP="00F63511">
      <w:pPr>
        <w:spacing w:after="0" w:line="220" w:lineRule="auto"/>
        <w:jc w:val="both"/>
      </w:pPr>
    </w:p>
    <w:p w14:paraId="4504825B" w14:textId="77777777" w:rsidR="00891B9A" w:rsidRDefault="00891B9A" w:rsidP="00F63511">
      <w:pPr>
        <w:spacing w:after="0" w:line="220" w:lineRule="auto"/>
      </w:pPr>
      <w:r>
        <w:rPr>
          <w:rFonts w:ascii="Calibri" w:hAnsi="Calibri" w:cs="Calibri"/>
          <w:b/>
          <w:sz w:val="32"/>
        </w:rPr>
        <w:t>Оглавление:</w:t>
      </w:r>
    </w:p>
    <w:p w14:paraId="5909AC42" w14:textId="77777777" w:rsidR="00891B9A" w:rsidRDefault="00891B9A" w:rsidP="00F63511">
      <w:pPr>
        <w:spacing w:after="0" w:line="220" w:lineRule="auto"/>
        <w:ind w:left="180"/>
      </w:pPr>
      <w:r>
        <w:rPr>
          <w:rFonts w:ascii="Calibri" w:hAnsi="Calibri" w:cs="Calibri"/>
        </w:rPr>
        <w:t xml:space="preserve">1. </w:t>
      </w:r>
      <w:hyperlink r:id="rId164">
        <w:r>
          <w:rPr>
            <w:rFonts w:ascii="Calibri" w:hAnsi="Calibri" w:cs="Calibri"/>
            <w:color w:val="0000FF"/>
          </w:rPr>
          <w:t>Общий порядок учета расходов на коммунальные платежи при УСН</w:t>
        </w:r>
      </w:hyperlink>
    </w:p>
    <w:p w14:paraId="63223997" w14:textId="77777777" w:rsidR="00891B9A" w:rsidRDefault="00891B9A" w:rsidP="00F63511">
      <w:pPr>
        <w:spacing w:after="0" w:line="220" w:lineRule="auto"/>
        <w:ind w:left="180"/>
      </w:pPr>
      <w:r>
        <w:rPr>
          <w:rFonts w:ascii="Calibri" w:hAnsi="Calibri" w:cs="Calibri"/>
        </w:rPr>
        <w:t xml:space="preserve">2. </w:t>
      </w:r>
      <w:hyperlink r:id="rId165">
        <w:r>
          <w:rPr>
            <w:rFonts w:ascii="Calibri" w:hAnsi="Calibri" w:cs="Calibri"/>
            <w:color w:val="0000FF"/>
          </w:rPr>
          <w:t>Как арендатор на УСН учитывает коммунальные платежи</w:t>
        </w:r>
      </w:hyperlink>
    </w:p>
    <w:p w14:paraId="330838FD" w14:textId="77777777" w:rsidR="00891B9A" w:rsidRDefault="00891B9A" w:rsidP="00F63511">
      <w:pPr>
        <w:spacing w:after="0" w:line="220" w:lineRule="auto"/>
        <w:ind w:left="180"/>
      </w:pPr>
      <w:r>
        <w:rPr>
          <w:rFonts w:ascii="Calibri" w:hAnsi="Calibri" w:cs="Calibri"/>
        </w:rPr>
        <w:t xml:space="preserve">3. </w:t>
      </w:r>
      <w:hyperlink w:anchor="P13">
        <w:r>
          <w:rPr>
            <w:rFonts w:ascii="Calibri" w:hAnsi="Calibri" w:cs="Calibri"/>
            <w:color w:val="0000FF"/>
          </w:rPr>
          <w:t>Как арендодатель на УСН учитывает коммунальные платежи</w:t>
        </w:r>
      </w:hyperlink>
    </w:p>
    <w:p w14:paraId="5D7F014C" w14:textId="77777777" w:rsidR="00891B9A" w:rsidRDefault="00891B9A" w:rsidP="00F63511">
      <w:pPr>
        <w:spacing w:after="0" w:line="220" w:lineRule="auto"/>
        <w:outlineLvl w:val="0"/>
      </w:pPr>
      <w:bookmarkStart w:id="4" w:name="P13"/>
      <w:bookmarkEnd w:id="4"/>
      <w:r>
        <w:rPr>
          <w:rFonts w:ascii="Calibri" w:hAnsi="Calibri" w:cs="Calibri"/>
          <w:b/>
          <w:sz w:val="32"/>
        </w:rPr>
        <w:t>3. Как арендодатель на УСН учитывает коммунальные платежи</w:t>
      </w:r>
    </w:p>
    <w:p w14:paraId="6C61B412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Затраты на коммунальные платежи отражайте в </w:t>
      </w:r>
      <w:hyperlink w:anchor="P47">
        <w:r>
          <w:rPr>
            <w:rFonts w:ascii="Calibri" w:hAnsi="Calibri" w:cs="Calibri"/>
            <w:color w:val="0000FF"/>
          </w:rPr>
          <w:t>расходах</w:t>
        </w:r>
      </w:hyperlink>
      <w:r>
        <w:rPr>
          <w:rFonts w:ascii="Calibri" w:hAnsi="Calibri" w:cs="Calibri"/>
        </w:rPr>
        <w:t xml:space="preserve">. Если арендатор компенсирует их вам, нужно признать </w:t>
      </w:r>
      <w:hyperlink w:anchor="P27">
        <w:r>
          <w:rPr>
            <w:rFonts w:ascii="Calibri" w:hAnsi="Calibri" w:cs="Calibri"/>
            <w:color w:val="0000FF"/>
          </w:rPr>
          <w:t>доход</w:t>
        </w:r>
      </w:hyperlink>
      <w:r>
        <w:rPr>
          <w:rFonts w:ascii="Calibri" w:hAnsi="Calibri" w:cs="Calibri"/>
        </w:rPr>
        <w:t xml:space="preserve">. Но это не относится к случаям, когда вы выступаете </w:t>
      </w:r>
      <w:hyperlink w:anchor="P33">
        <w:r>
          <w:rPr>
            <w:rFonts w:ascii="Calibri" w:hAnsi="Calibri" w:cs="Calibri"/>
            <w:color w:val="0000FF"/>
          </w:rPr>
          <w:t>посредником</w:t>
        </w:r>
      </w:hyperlink>
      <w:r>
        <w:rPr>
          <w:rFonts w:ascii="Calibri" w:hAnsi="Calibri" w:cs="Calibri"/>
        </w:rPr>
        <w:t xml:space="preserve"> между арендатором и поставщиками коммунальных услуг или когда арендатор сам оплачивает "коммуналку" напрямую поставщикам.</w:t>
      </w:r>
    </w:p>
    <w:p w14:paraId="7B461337" w14:textId="77777777" w:rsidR="00891B9A" w:rsidRDefault="00891B9A" w:rsidP="00F63511">
      <w:pPr>
        <w:spacing w:after="0" w:line="220" w:lineRule="auto"/>
        <w:jc w:val="both"/>
      </w:pPr>
    </w:p>
    <w:tbl>
      <w:tblPr>
        <w:tblW w:w="11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54"/>
      </w:tblGrid>
      <w:tr w:rsidR="00891B9A" w14:paraId="721642F2" w14:textId="77777777" w:rsidTr="007330D8">
        <w:trPr>
          <w:jc w:val="center"/>
        </w:trPr>
        <w:tc>
          <w:tcPr>
            <w:tcW w:w="1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4A5C2EC6" w14:textId="77777777" w:rsidR="00891B9A" w:rsidRDefault="00891B9A" w:rsidP="00F63511">
            <w:pPr>
              <w:spacing w:after="0" w:line="220" w:lineRule="auto"/>
              <w:jc w:val="both"/>
            </w:pPr>
            <w:bookmarkStart w:id="5" w:name="P16"/>
            <w:bookmarkEnd w:id="5"/>
            <w:r>
              <w:rPr>
                <w:rFonts w:ascii="Calibri" w:hAnsi="Calibri" w:cs="Calibri"/>
                <w:u w:val="single"/>
              </w:rPr>
              <w:t xml:space="preserve">Как арендодатель на УСН </w:t>
            </w:r>
            <w:proofErr w:type="spellStart"/>
            <w:r>
              <w:rPr>
                <w:rFonts w:ascii="Calibri" w:hAnsi="Calibri" w:cs="Calibri"/>
                <w:u w:val="single"/>
              </w:rPr>
              <w:t>перевыставляет</w:t>
            </w:r>
            <w:proofErr w:type="spellEnd"/>
            <w:r>
              <w:rPr>
                <w:rFonts w:ascii="Calibri" w:hAnsi="Calibri" w:cs="Calibri"/>
                <w:u w:val="single"/>
              </w:rPr>
              <w:t xml:space="preserve"> арендатору стоимость коммунальных услуг с выделенным поставщиком НДС</w:t>
            </w:r>
          </w:p>
          <w:p w14:paraId="4D7B3D44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Если арендатор оплачивает коммунальные услуги через вас</w:t>
            </w:r>
            <w:r>
              <w:rPr>
                <w:rFonts w:ascii="Calibri" w:hAnsi="Calibri" w:cs="Calibri"/>
              </w:rPr>
              <w:t xml:space="preserve">, то </w:t>
            </w:r>
            <w:proofErr w:type="spellStart"/>
            <w:r>
              <w:rPr>
                <w:rFonts w:ascii="Calibri" w:hAnsi="Calibri" w:cs="Calibri"/>
              </w:rPr>
              <w:t>перевыставляйте</w:t>
            </w:r>
            <w:proofErr w:type="spellEnd"/>
            <w:r>
              <w:rPr>
                <w:rFonts w:ascii="Calibri" w:hAnsi="Calibri" w:cs="Calibri"/>
              </w:rPr>
              <w:t xml:space="preserve"> стоимость услуг и начисляйте НДС с этих сумм в </w:t>
            </w:r>
            <w:hyperlink r:id="rId166">
              <w:r>
                <w:rPr>
                  <w:rFonts w:ascii="Calibri" w:hAnsi="Calibri" w:cs="Calibri"/>
                  <w:color w:val="0000FF"/>
                </w:rPr>
                <w:t>общем порядке</w:t>
              </w:r>
            </w:hyperlink>
            <w:r>
              <w:rPr>
                <w:rFonts w:ascii="Calibri" w:hAnsi="Calibri" w:cs="Calibri"/>
              </w:rPr>
              <w:t xml:space="preserve"> - в зависимости от того, как организованы расчеты между вами.</w:t>
            </w:r>
          </w:p>
          <w:p w14:paraId="0BEA43A8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При этом если вы </w:t>
            </w:r>
            <w:hyperlink r:id="rId167">
              <w:r>
                <w:rPr>
                  <w:rFonts w:ascii="Calibri" w:hAnsi="Calibri" w:cs="Calibri"/>
                  <w:color w:val="0000FF"/>
                </w:rPr>
                <w:t>освобождены от уплаты НДС</w:t>
              </w:r>
            </w:hyperlink>
            <w:r>
              <w:rPr>
                <w:rFonts w:ascii="Calibri" w:hAnsi="Calibri" w:cs="Calibri"/>
              </w:rPr>
              <w:t xml:space="preserve">, то на сумму арендной платы, а также своего вознаграждения (если действуете в качестве посредника) налог не начисляйте и </w:t>
            </w:r>
            <w:hyperlink r:id="rId168">
              <w:r>
                <w:rPr>
                  <w:rFonts w:ascii="Calibri" w:hAnsi="Calibri" w:cs="Calibri"/>
                  <w:color w:val="0000FF"/>
                </w:rPr>
                <w:t>счета-фактуры не выставляйте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3532315D" w14:textId="77777777" w:rsidR="00891B9A" w:rsidRDefault="00891B9A" w:rsidP="00F63511">
            <w:pPr>
              <w:spacing w:after="0" w:line="220" w:lineRule="auto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420"/>
              <w:gridCol w:w="10284"/>
              <w:gridCol w:w="180"/>
            </w:tblGrid>
            <w:tr w:rsidR="00891B9A" w14:paraId="09376208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C9280" w14:textId="77777777" w:rsidR="00891B9A" w:rsidRDefault="00891B9A" w:rsidP="00F63511">
                  <w:pPr>
                    <w:spacing w:after="0"/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EAD30E9" w14:textId="77777777" w:rsidR="00891B9A" w:rsidRDefault="00891B9A" w:rsidP="00F63511">
                  <w:pPr>
                    <w:spacing w:after="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32D1C0B" wp14:editId="34999E59">
                        <wp:extent cx="152400" cy="152400"/>
                        <wp:effectExtent l="0" t="0" r="0" b="0"/>
                        <wp:docPr id="3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1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53A3083" w14:textId="77777777" w:rsidR="00891B9A" w:rsidRDefault="00891B9A" w:rsidP="00F63511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См. также: </w:t>
                  </w:r>
                  <w:hyperlink r:id="rId169">
                    <w:r>
                      <w:rPr>
                        <w:rFonts w:ascii="Calibri" w:hAnsi="Calibri" w:cs="Calibri"/>
                        <w:color w:val="0000FF"/>
                      </w:rPr>
                      <w:t xml:space="preserve">НДС у заказчика при </w:t>
                    </w:r>
                    <w:proofErr w:type="spellStart"/>
                    <w:r>
                      <w:rPr>
                        <w:rFonts w:ascii="Calibri" w:hAnsi="Calibri" w:cs="Calibri"/>
                        <w:color w:val="0000FF"/>
                      </w:rPr>
                      <w:t>перевыставлении</w:t>
                    </w:r>
                    <w:proofErr w:type="spellEnd"/>
                    <w:r>
                      <w:rPr>
                        <w:rFonts w:ascii="Calibri" w:hAnsi="Calibri" w:cs="Calibri"/>
                        <w:color w:val="0000FF"/>
                      </w:rPr>
                      <w:t xml:space="preserve"> расходов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3F194" w14:textId="77777777" w:rsidR="00891B9A" w:rsidRDefault="00891B9A" w:rsidP="00F63511">
                  <w:pPr>
                    <w:spacing w:after="0"/>
                  </w:pPr>
                </w:p>
              </w:tc>
            </w:tr>
          </w:tbl>
          <w:p w14:paraId="2CB88747" w14:textId="77777777" w:rsidR="00891B9A" w:rsidRDefault="00891B9A" w:rsidP="00F63511">
            <w:pPr>
              <w:spacing w:after="0" w:line="220" w:lineRule="auto"/>
              <w:jc w:val="both"/>
            </w:pPr>
          </w:p>
          <w:p w14:paraId="3E2A7560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Если арендатор напрямую рассчитывается</w:t>
            </w:r>
            <w:r>
              <w:rPr>
                <w:rFonts w:ascii="Calibri" w:hAnsi="Calibri" w:cs="Calibri"/>
              </w:rPr>
              <w:t xml:space="preserve"> с поставщиком, вы стоимость коммунальных услуг не </w:t>
            </w:r>
            <w:proofErr w:type="spellStart"/>
            <w:r>
              <w:rPr>
                <w:rFonts w:ascii="Calibri" w:hAnsi="Calibri" w:cs="Calibri"/>
              </w:rPr>
              <w:t>перевыставляете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  <w:p w14:paraId="7DE5C1C2" w14:textId="77777777" w:rsidR="00891B9A" w:rsidRDefault="00891B9A" w:rsidP="00F63511">
            <w:pPr>
              <w:spacing w:after="0" w:line="220" w:lineRule="auto"/>
              <w:jc w:val="both"/>
            </w:pPr>
          </w:p>
          <w:p w14:paraId="7247202A" w14:textId="77777777" w:rsidR="00891B9A" w:rsidRDefault="00891B9A" w:rsidP="00F63511">
            <w:pPr>
              <w:spacing w:after="0" w:line="220" w:lineRule="auto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420"/>
              <w:gridCol w:w="10284"/>
              <w:gridCol w:w="180"/>
            </w:tblGrid>
            <w:tr w:rsidR="00891B9A" w14:paraId="7F2CD779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A9F2A8" w14:textId="77777777" w:rsidR="00891B9A" w:rsidRDefault="00891B9A" w:rsidP="00F63511">
                  <w:pPr>
                    <w:spacing w:after="0"/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BCED332" w14:textId="77777777" w:rsidR="00891B9A" w:rsidRDefault="00891B9A" w:rsidP="00F63511">
                  <w:pPr>
                    <w:spacing w:after="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45C99B2" wp14:editId="6F810193">
                        <wp:extent cx="152400" cy="152400"/>
                        <wp:effectExtent l="0" t="0" r="0" b="0"/>
                        <wp:docPr id="4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1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8891FE5" w14:textId="77777777" w:rsidR="00891B9A" w:rsidRDefault="00891B9A" w:rsidP="00F63511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См. также: </w:t>
                  </w:r>
                  <w:hyperlink r:id="rId170">
                    <w:r>
                      <w:rPr>
                        <w:rFonts w:ascii="Calibri" w:hAnsi="Calibri" w:cs="Calibri"/>
                        <w:color w:val="0000FF"/>
                      </w:rPr>
                      <w:t>Как арендатору уплачивать коммунальные платежи и нести иные эксплуатационные расходы по договору аренды помещения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98269" w14:textId="77777777" w:rsidR="00891B9A" w:rsidRDefault="00891B9A" w:rsidP="00F63511">
                  <w:pPr>
                    <w:spacing w:after="0"/>
                  </w:pPr>
                </w:p>
              </w:tc>
            </w:tr>
          </w:tbl>
          <w:p w14:paraId="76533B48" w14:textId="77777777" w:rsidR="00891B9A" w:rsidRDefault="00891B9A" w:rsidP="00F63511">
            <w:pPr>
              <w:spacing w:after="0"/>
            </w:pPr>
          </w:p>
        </w:tc>
      </w:tr>
    </w:tbl>
    <w:p w14:paraId="5B133F9D" w14:textId="77777777" w:rsidR="00891B9A" w:rsidRDefault="00891B9A" w:rsidP="00F63511">
      <w:pPr>
        <w:spacing w:after="0" w:line="220" w:lineRule="auto"/>
        <w:jc w:val="both"/>
      </w:pPr>
    </w:p>
    <w:p w14:paraId="0C7C5410" w14:textId="77777777" w:rsidR="00891B9A" w:rsidRDefault="00891B9A" w:rsidP="00F63511">
      <w:pPr>
        <w:spacing w:after="0" w:line="220" w:lineRule="auto"/>
        <w:outlineLvl w:val="1"/>
      </w:pPr>
      <w:r>
        <w:rPr>
          <w:rFonts w:ascii="Calibri" w:hAnsi="Calibri" w:cs="Calibri"/>
          <w:b/>
          <w:sz w:val="26"/>
        </w:rPr>
        <w:t>3.1. Как арендодателю на УСН учесть возмещение коммунальных расходов арендатором</w:t>
      </w:r>
    </w:p>
    <w:p w14:paraId="18B19E1D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>Учет коммунальных платежей зависит от того, как вам их компенсирует арендатор:</w:t>
      </w:r>
    </w:p>
    <w:p w14:paraId="710B9021" w14:textId="77777777" w:rsidR="00891B9A" w:rsidRDefault="00891B9A" w:rsidP="00F63511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  <w:b/>
        </w:rPr>
        <w:lastRenderedPageBreak/>
        <w:t>если в составе арендной платы,</w:t>
      </w:r>
      <w:r>
        <w:rPr>
          <w:rFonts w:ascii="Calibri" w:hAnsi="Calibri" w:cs="Calibri"/>
        </w:rPr>
        <w:t xml:space="preserve"> то учитывайте их как доход от сдачи имущества в аренду, то есть как арендные платежи (</w:t>
      </w:r>
      <w:hyperlink r:id="rId171">
        <w:r>
          <w:rPr>
            <w:rFonts w:ascii="Calibri" w:hAnsi="Calibri" w:cs="Calibri"/>
            <w:color w:val="0000FF"/>
          </w:rPr>
          <w:t>п. 1 ст. 248</w:t>
        </w:r>
      </w:hyperlink>
      <w:r>
        <w:rPr>
          <w:rFonts w:ascii="Calibri" w:hAnsi="Calibri" w:cs="Calibri"/>
        </w:rPr>
        <w:t xml:space="preserve">, </w:t>
      </w:r>
      <w:hyperlink r:id="rId172">
        <w:r>
          <w:rPr>
            <w:rFonts w:ascii="Calibri" w:hAnsi="Calibri" w:cs="Calibri"/>
            <w:color w:val="0000FF"/>
          </w:rPr>
          <w:t>ст. 249</w:t>
        </w:r>
      </w:hyperlink>
      <w:r>
        <w:rPr>
          <w:rFonts w:ascii="Calibri" w:hAnsi="Calibri" w:cs="Calibri"/>
        </w:rPr>
        <w:t xml:space="preserve">, </w:t>
      </w:r>
      <w:hyperlink r:id="rId173">
        <w:r>
          <w:rPr>
            <w:rFonts w:ascii="Calibri" w:hAnsi="Calibri" w:cs="Calibri"/>
            <w:color w:val="0000FF"/>
          </w:rPr>
          <w:t>п. 4 ст. 250</w:t>
        </w:r>
      </w:hyperlink>
      <w:r>
        <w:rPr>
          <w:rFonts w:ascii="Calibri" w:hAnsi="Calibri" w:cs="Calibri"/>
        </w:rPr>
        <w:t xml:space="preserve">, </w:t>
      </w:r>
      <w:hyperlink r:id="rId174">
        <w:r>
          <w:rPr>
            <w:rFonts w:ascii="Calibri" w:hAnsi="Calibri" w:cs="Calibri"/>
            <w:color w:val="0000FF"/>
          </w:rPr>
          <w:t>п. 1 ст. 346.15</w:t>
        </w:r>
      </w:hyperlink>
      <w:r>
        <w:rPr>
          <w:rFonts w:ascii="Calibri" w:hAnsi="Calibri" w:cs="Calibri"/>
        </w:rPr>
        <w:t xml:space="preserve"> НК РФ). При этом не важно, как вам их возмещают - в виде фиксированной части арендной платы или переменной;</w:t>
      </w:r>
    </w:p>
    <w:p w14:paraId="63A53AC5" w14:textId="77777777" w:rsidR="00891B9A" w:rsidRDefault="00891B9A" w:rsidP="00F63511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  <w:b/>
        </w:rPr>
        <w:t>если отдельным платежом сверх арендной платы</w:t>
      </w:r>
      <w:r>
        <w:rPr>
          <w:rFonts w:ascii="Calibri" w:hAnsi="Calibri" w:cs="Calibri"/>
        </w:rPr>
        <w:t xml:space="preserve"> - тоже признайте доход (</w:t>
      </w:r>
      <w:hyperlink r:id="rId175">
        <w:r>
          <w:rPr>
            <w:rFonts w:ascii="Calibri" w:hAnsi="Calibri" w:cs="Calibri"/>
            <w:color w:val="0000FF"/>
          </w:rPr>
          <w:t>п. 1 ст. 346.15</w:t>
        </w:r>
      </w:hyperlink>
      <w:r>
        <w:rPr>
          <w:rFonts w:ascii="Calibri" w:hAnsi="Calibri" w:cs="Calibri"/>
        </w:rPr>
        <w:t xml:space="preserve"> НК РФ, Письма Минфина России от 25.08.2021 </w:t>
      </w:r>
      <w:hyperlink r:id="rId176">
        <w:r>
          <w:rPr>
            <w:rFonts w:ascii="Calibri" w:hAnsi="Calibri" w:cs="Calibri"/>
            <w:color w:val="0000FF"/>
          </w:rPr>
          <w:t>N 03-11-11/68534</w:t>
        </w:r>
      </w:hyperlink>
      <w:r>
        <w:rPr>
          <w:rFonts w:ascii="Calibri" w:hAnsi="Calibri" w:cs="Calibri"/>
        </w:rPr>
        <w:t xml:space="preserve">, от 22.12.2020 </w:t>
      </w:r>
      <w:hyperlink r:id="rId177">
        <w:r>
          <w:rPr>
            <w:rFonts w:ascii="Calibri" w:hAnsi="Calibri" w:cs="Calibri"/>
            <w:color w:val="0000FF"/>
          </w:rPr>
          <w:t>N 03-11-06/2/112612</w:t>
        </w:r>
      </w:hyperlink>
      <w:r>
        <w:rPr>
          <w:rFonts w:ascii="Calibri" w:hAnsi="Calibri" w:cs="Calibri"/>
        </w:rPr>
        <w:t xml:space="preserve">, от 15.01.2020 </w:t>
      </w:r>
      <w:hyperlink r:id="rId178">
        <w:r>
          <w:rPr>
            <w:rFonts w:ascii="Calibri" w:hAnsi="Calibri" w:cs="Calibri"/>
            <w:color w:val="0000FF"/>
          </w:rPr>
          <w:t>N 03-11-11/1091</w:t>
        </w:r>
      </w:hyperlink>
      <w:r>
        <w:rPr>
          <w:rFonts w:ascii="Calibri" w:hAnsi="Calibri" w:cs="Calibri"/>
        </w:rPr>
        <w:t xml:space="preserve">, от 28.06.2019 </w:t>
      </w:r>
      <w:hyperlink r:id="rId179">
        <w:r>
          <w:rPr>
            <w:rFonts w:ascii="Calibri" w:hAnsi="Calibri" w:cs="Calibri"/>
            <w:color w:val="0000FF"/>
          </w:rPr>
          <w:t>N 03-11-11/47805</w:t>
        </w:r>
      </w:hyperlink>
      <w:r>
        <w:rPr>
          <w:rFonts w:ascii="Calibri" w:hAnsi="Calibri" w:cs="Calibri"/>
        </w:rPr>
        <w:t xml:space="preserve">, от 21.03.2019 </w:t>
      </w:r>
      <w:hyperlink r:id="rId180">
        <w:r>
          <w:rPr>
            <w:rFonts w:ascii="Calibri" w:hAnsi="Calibri" w:cs="Calibri"/>
            <w:color w:val="0000FF"/>
          </w:rPr>
          <w:t>N 03-11-11/18649</w:t>
        </w:r>
      </w:hyperlink>
      <w:r>
        <w:rPr>
          <w:rFonts w:ascii="Calibri" w:hAnsi="Calibri" w:cs="Calibri"/>
        </w:rPr>
        <w:t xml:space="preserve">, от 21.03.2017 </w:t>
      </w:r>
      <w:hyperlink r:id="rId181">
        <w:r>
          <w:rPr>
            <w:rFonts w:ascii="Calibri" w:hAnsi="Calibri" w:cs="Calibri"/>
            <w:color w:val="0000FF"/>
          </w:rPr>
          <w:t>N 03-11-11/16222</w:t>
        </w:r>
      </w:hyperlink>
      <w:r>
        <w:rPr>
          <w:rFonts w:ascii="Calibri" w:hAnsi="Calibri" w:cs="Calibri"/>
        </w:rPr>
        <w:t>).</w:t>
      </w:r>
    </w:p>
    <w:p w14:paraId="54CC9046" w14:textId="77777777" w:rsidR="00891B9A" w:rsidRDefault="00891B9A" w:rsidP="00F63511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Включите суммы компенсации в доходы от реализации либо во внереализационные в зависимости от того, как вы учитываете арендную плату;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825"/>
        <w:gridCol w:w="10155"/>
        <w:gridCol w:w="180"/>
      </w:tblGrid>
      <w:tr w:rsidR="00891B9A" w14:paraId="032CFFBE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BF2C" w14:textId="77777777" w:rsidR="00891B9A" w:rsidRDefault="00891B9A" w:rsidP="00F63511">
            <w:pPr>
              <w:spacing w:after="0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77FDCA7B" w14:textId="77777777" w:rsidR="00891B9A" w:rsidRDefault="00891B9A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43266248" wp14:editId="329543FE">
                  <wp:extent cx="409575" cy="15240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E4DC62B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183">
              <w:r>
                <w:rPr>
                  <w:rFonts w:ascii="Calibri" w:hAnsi="Calibri" w:cs="Calibri"/>
                  <w:color w:val="0000FF"/>
                </w:rPr>
                <w:t>Как арендодатель на УСН учитывает доходы и расходы при сдаче имущества в аренду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858A1" w14:textId="77777777" w:rsidR="00891B9A" w:rsidRDefault="00891B9A" w:rsidP="00F63511">
            <w:pPr>
              <w:spacing w:after="0"/>
            </w:pPr>
          </w:p>
        </w:tc>
      </w:tr>
    </w:tbl>
    <w:p w14:paraId="705BDB09" w14:textId="77777777" w:rsidR="00891B9A" w:rsidRDefault="00891B9A" w:rsidP="00F63511">
      <w:pPr>
        <w:numPr>
          <w:ilvl w:val="0"/>
          <w:numId w:val="2"/>
        </w:numPr>
        <w:spacing w:after="0" w:line="220" w:lineRule="auto"/>
        <w:jc w:val="both"/>
      </w:pPr>
      <w:bookmarkStart w:id="6" w:name="P33"/>
      <w:bookmarkEnd w:id="6"/>
      <w:r>
        <w:rPr>
          <w:rFonts w:ascii="Calibri" w:hAnsi="Calibri" w:cs="Calibri"/>
          <w:b/>
        </w:rPr>
        <w:t>если в рамках посреднического договора,</w:t>
      </w:r>
      <w:r>
        <w:rPr>
          <w:rFonts w:ascii="Calibri" w:hAnsi="Calibri" w:cs="Calibri"/>
        </w:rPr>
        <w:t xml:space="preserve"> по которому вы приобретаете коммунальные услуги для арендатора, то суммы, которые вы получаете от арендатора в возмещение ваших расходов, в доходах можно не учитывать. Но при условии, что и в расходах коммунальные платежи вы не отражаете (</w:t>
      </w:r>
      <w:proofErr w:type="spellStart"/>
      <w:r>
        <w:fldChar w:fldCharType="begin"/>
      </w:r>
      <w:r>
        <w:instrText xml:space="preserve"> HYPERLINK "https://login.consultant.ru/link/?req=doc&amp;base=LAW&amp;n=494979&amp;dst=101904" \h </w:instrText>
      </w:r>
      <w:r>
        <w:fldChar w:fldCharType="separate"/>
      </w:r>
      <w:r>
        <w:rPr>
          <w:rFonts w:ascii="Calibri" w:hAnsi="Calibri" w:cs="Calibri"/>
          <w:color w:val="0000FF"/>
        </w:rPr>
        <w:t>пп</w:t>
      </w:r>
      <w:proofErr w:type="spellEnd"/>
      <w:r>
        <w:rPr>
          <w:rFonts w:ascii="Calibri" w:hAnsi="Calibri" w:cs="Calibri"/>
          <w:color w:val="0000FF"/>
        </w:rPr>
        <w:t>. 9 п. 1 ст. 251</w:t>
      </w:r>
      <w:r>
        <w:rPr>
          <w:rFonts w:ascii="Calibri" w:hAnsi="Calibri" w:cs="Calibri"/>
          <w:color w:val="0000FF"/>
        </w:rPr>
        <w:fldChar w:fldCharType="end"/>
      </w:r>
      <w:r>
        <w:rPr>
          <w:rFonts w:ascii="Calibri" w:hAnsi="Calibri" w:cs="Calibri"/>
        </w:rPr>
        <w:t xml:space="preserve">, </w:t>
      </w:r>
      <w:hyperlink r:id="rId184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1 п. 1.1 ст. 346.15</w:t>
        </w:r>
      </w:hyperlink>
      <w:r>
        <w:rPr>
          <w:rFonts w:ascii="Calibri" w:hAnsi="Calibri" w:cs="Calibri"/>
        </w:rPr>
        <w:t xml:space="preserve"> НК РФ, Письма Минфина России от 25.08.2021 </w:t>
      </w:r>
      <w:hyperlink r:id="rId185">
        <w:r>
          <w:rPr>
            <w:rFonts w:ascii="Calibri" w:hAnsi="Calibri" w:cs="Calibri"/>
            <w:color w:val="0000FF"/>
          </w:rPr>
          <w:t>N 03-11-11/68534</w:t>
        </w:r>
      </w:hyperlink>
      <w:r>
        <w:rPr>
          <w:rFonts w:ascii="Calibri" w:hAnsi="Calibri" w:cs="Calibri"/>
        </w:rPr>
        <w:t xml:space="preserve">, от 22.12.2020 </w:t>
      </w:r>
      <w:hyperlink r:id="rId186">
        <w:r>
          <w:rPr>
            <w:rFonts w:ascii="Calibri" w:hAnsi="Calibri" w:cs="Calibri"/>
            <w:color w:val="0000FF"/>
          </w:rPr>
          <w:t>N 03-11-06/2/112612</w:t>
        </w:r>
      </w:hyperlink>
      <w:r>
        <w:rPr>
          <w:rFonts w:ascii="Calibri" w:hAnsi="Calibri" w:cs="Calibri"/>
        </w:rPr>
        <w:t xml:space="preserve">, от 14.11.2019 </w:t>
      </w:r>
      <w:hyperlink r:id="rId187">
        <w:r>
          <w:rPr>
            <w:rFonts w:ascii="Calibri" w:hAnsi="Calibri" w:cs="Calibri"/>
            <w:color w:val="0000FF"/>
          </w:rPr>
          <w:t>N 03-11-10/87803</w:t>
        </w:r>
      </w:hyperlink>
      <w:r>
        <w:rPr>
          <w:rFonts w:ascii="Calibri" w:hAnsi="Calibri" w:cs="Calibri"/>
        </w:rPr>
        <w:t xml:space="preserve">, от 28.06.2019 </w:t>
      </w:r>
      <w:hyperlink r:id="rId188">
        <w:r>
          <w:rPr>
            <w:rFonts w:ascii="Calibri" w:hAnsi="Calibri" w:cs="Calibri"/>
            <w:color w:val="0000FF"/>
          </w:rPr>
          <w:t>N 03-11-11/47667</w:t>
        </w:r>
      </w:hyperlink>
      <w:r>
        <w:rPr>
          <w:rFonts w:ascii="Calibri" w:hAnsi="Calibri" w:cs="Calibri"/>
        </w:rPr>
        <w:t xml:space="preserve">, от 15.01.2018 </w:t>
      </w:r>
      <w:hyperlink r:id="rId189">
        <w:r>
          <w:rPr>
            <w:rFonts w:ascii="Calibri" w:hAnsi="Calibri" w:cs="Calibri"/>
            <w:color w:val="0000FF"/>
          </w:rPr>
          <w:t>N 03-11-11/995</w:t>
        </w:r>
      </w:hyperlink>
      <w:r>
        <w:rPr>
          <w:rFonts w:ascii="Calibri" w:hAnsi="Calibri" w:cs="Calibri"/>
        </w:rPr>
        <w:t>).</w:t>
      </w:r>
    </w:p>
    <w:p w14:paraId="0EEEDF43" w14:textId="77777777" w:rsidR="00891B9A" w:rsidRDefault="00891B9A" w:rsidP="00F63511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В доход вам нужно включить только посредническое вознаграждение, которое вам выплатил арендатор, а также арендную плату. Этот вариант выгоден для тех, кто применяет объект "доходы".</w:t>
      </w:r>
    </w:p>
    <w:p w14:paraId="7CF7C29C" w14:textId="77777777" w:rsidR="00891B9A" w:rsidRDefault="00891B9A" w:rsidP="00F63511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 xml:space="preserve">Обратите внимание: если договор с ресурсоснабжающей организацией заключен до посреднического, проверяющие могут посчитать, что сделка по оказанию коммунальных услуг оформлена не в рамках посреднических отношений, и включить все суммы, полученные от арендатора, в доходы (Письма Минфина России от 24.01.2013 </w:t>
      </w:r>
      <w:hyperlink r:id="rId190">
        <w:r>
          <w:rPr>
            <w:rFonts w:ascii="Calibri" w:hAnsi="Calibri" w:cs="Calibri"/>
            <w:color w:val="0000FF"/>
          </w:rPr>
          <w:t>N 03-11-06/2/12</w:t>
        </w:r>
      </w:hyperlink>
      <w:r>
        <w:rPr>
          <w:rFonts w:ascii="Calibri" w:hAnsi="Calibri" w:cs="Calibri"/>
        </w:rPr>
        <w:t xml:space="preserve">, от 21.01.2013 </w:t>
      </w:r>
      <w:hyperlink r:id="rId191">
        <w:r>
          <w:rPr>
            <w:rFonts w:ascii="Calibri" w:hAnsi="Calibri" w:cs="Calibri"/>
            <w:color w:val="0000FF"/>
          </w:rPr>
          <w:t>N 03-11-06/2/07</w:t>
        </w:r>
      </w:hyperlink>
      <w:r>
        <w:rPr>
          <w:rFonts w:ascii="Calibri" w:hAnsi="Calibri" w:cs="Calibri"/>
        </w:rPr>
        <w:t xml:space="preserve">, </w:t>
      </w:r>
      <w:hyperlink r:id="rId192">
        <w:r>
          <w:rPr>
            <w:rFonts w:ascii="Calibri" w:hAnsi="Calibri" w:cs="Calibri"/>
            <w:color w:val="0000FF"/>
          </w:rPr>
          <w:t>п. 6</w:t>
        </w:r>
      </w:hyperlink>
      <w:r>
        <w:rPr>
          <w:rFonts w:ascii="Calibri" w:hAnsi="Calibri" w:cs="Calibri"/>
        </w:rPr>
        <w:t xml:space="preserve"> Информационного письма Президиума ВАС РФ от 17.11.2004 N 85).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825"/>
        <w:gridCol w:w="10155"/>
        <w:gridCol w:w="180"/>
      </w:tblGrid>
      <w:tr w:rsidR="00891B9A" w14:paraId="6F8FD8A7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1E07E" w14:textId="77777777" w:rsidR="00891B9A" w:rsidRDefault="00891B9A" w:rsidP="00F63511">
            <w:pPr>
              <w:spacing w:after="0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253E2B80" w14:textId="77777777" w:rsidR="00891B9A" w:rsidRDefault="00891B9A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235E26F7" wp14:editId="6E099457">
                  <wp:extent cx="409575" cy="15240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D178C4A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193">
              <w:r>
                <w:rPr>
                  <w:rFonts w:ascii="Calibri" w:hAnsi="Calibri" w:cs="Calibri"/>
                  <w:color w:val="0000FF"/>
                </w:rPr>
                <w:t>Как посредники на УСН учитывают операции при оказании посреднических услуг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D4F6" w14:textId="77777777" w:rsidR="00891B9A" w:rsidRDefault="00891B9A" w:rsidP="00F63511">
            <w:pPr>
              <w:spacing w:after="0"/>
            </w:pPr>
          </w:p>
        </w:tc>
      </w:tr>
    </w:tbl>
    <w:p w14:paraId="7C775F19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>Доходы учитывайте на дату фактического получения (</w:t>
      </w:r>
      <w:hyperlink r:id="rId194">
        <w:r>
          <w:rPr>
            <w:rFonts w:ascii="Calibri" w:hAnsi="Calibri" w:cs="Calibri"/>
            <w:color w:val="0000FF"/>
          </w:rPr>
          <w:t>п. 1 ст. 346.17</w:t>
        </w:r>
      </w:hyperlink>
      <w:r>
        <w:rPr>
          <w:rFonts w:ascii="Calibri" w:hAnsi="Calibri" w:cs="Calibri"/>
        </w:rPr>
        <w:t xml:space="preserve"> НК РФ).</w:t>
      </w:r>
    </w:p>
    <w:p w14:paraId="0A883999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Отражайте их в </w:t>
      </w:r>
      <w:hyperlink r:id="rId195">
        <w:r>
          <w:rPr>
            <w:rFonts w:ascii="Calibri" w:hAnsi="Calibri" w:cs="Calibri"/>
            <w:color w:val="0000FF"/>
          </w:rPr>
          <w:t>графе 4 разд. I</w:t>
        </w:r>
      </w:hyperlink>
      <w:r>
        <w:rPr>
          <w:rFonts w:ascii="Calibri" w:hAnsi="Calibri" w:cs="Calibri"/>
        </w:rPr>
        <w:t xml:space="preserve"> книги учета доходов и расходов (</w:t>
      </w:r>
      <w:hyperlink r:id="rId196">
        <w:r>
          <w:rPr>
            <w:rFonts w:ascii="Calibri" w:hAnsi="Calibri" w:cs="Calibri"/>
            <w:color w:val="0000FF"/>
          </w:rPr>
          <w:t>п. 10</w:t>
        </w:r>
      </w:hyperlink>
      <w:r>
        <w:rPr>
          <w:rFonts w:ascii="Calibri" w:hAnsi="Calibri" w:cs="Calibri"/>
        </w:rPr>
        <w:t xml:space="preserve"> Порядка заполнения книги учета доходов и расходов при УСН).</w:t>
      </w:r>
    </w:p>
    <w:p w14:paraId="27164B45" w14:textId="77777777" w:rsidR="00891B9A" w:rsidRDefault="00891B9A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891B9A" w14:paraId="40361CC1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61BF" w14:textId="77777777" w:rsidR="00891B9A" w:rsidRDefault="00891B9A" w:rsidP="00F63511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7C7CA164" w14:textId="77777777" w:rsidR="00891B9A" w:rsidRDefault="00891B9A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008CB9CE" wp14:editId="31C0D267">
                  <wp:extent cx="152400" cy="15240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44884B2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14:paraId="7D1774CE" w14:textId="77777777" w:rsidR="00891B9A" w:rsidRDefault="00DA742D" w:rsidP="00F63511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hyperlink r:id="rId197">
              <w:r w:rsidR="00891B9A">
                <w:rPr>
                  <w:rFonts w:ascii="Calibri" w:hAnsi="Calibri" w:cs="Calibri"/>
                  <w:color w:val="0000FF"/>
                </w:rPr>
                <w:t>Как учесть доходы на УСН</w:t>
              </w:r>
            </w:hyperlink>
          </w:p>
          <w:p w14:paraId="07E9025E" w14:textId="77777777" w:rsidR="00891B9A" w:rsidRDefault="00DA742D" w:rsidP="00F63511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hyperlink r:id="rId198">
              <w:r w:rsidR="00891B9A">
                <w:rPr>
                  <w:rFonts w:ascii="Calibri" w:hAnsi="Calibri" w:cs="Calibri"/>
                  <w:color w:val="0000FF"/>
                </w:rPr>
                <w:t>Как вести книгу учета доходов и расходов при УСН организациям и ИП</w:t>
              </w:r>
            </w:hyperlink>
          </w:p>
          <w:p w14:paraId="110C899F" w14:textId="77777777" w:rsidR="00891B9A" w:rsidRDefault="00DA742D" w:rsidP="00F63511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hyperlink r:id="rId199">
              <w:r w:rsidR="00891B9A">
                <w:rPr>
                  <w:rFonts w:ascii="Calibri" w:hAnsi="Calibri" w:cs="Calibri"/>
                  <w:color w:val="0000FF"/>
                </w:rPr>
                <w:t>В каком порядке заполнить форму книги учета доходов и расходов при УСН с объектом "доходы минус расходы"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85874" w14:textId="77777777" w:rsidR="00891B9A" w:rsidRDefault="00891B9A" w:rsidP="00F63511">
            <w:pPr>
              <w:spacing w:after="0"/>
            </w:pPr>
          </w:p>
        </w:tc>
      </w:tr>
    </w:tbl>
    <w:p w14:paraId="76F9DDF2" w14:textId="77777777" w:rsidR="00891B9A" w:rsidRDefault="00891B9A" w:rsidP="00F63511">
      <w:pPr>
        <w:spacing w:after="0" w:line="220" w:lineRule="auto"/>
        <w:jc w:val="both"/>
      </w:pPr>
    </w:p>
    <w:p w14:paraId="6AC471D7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>Если арендатор напрямую перечисляет коммунальные платежи поставщикам услуг, у вас доходов (кроме арендной платы) не возникает.</w:t>
      </w:r>
    </w:p>
    <w:p w14:paraId="0D5038B9" w14:textId="77777777" w:rsidR="00891B9A" w:rsidRDefault="00891B9A" w:rsidP="00F63511">
      <w:pPr>
        <w:spacing w:after="0" w:line="220" w:lineRule="auto"/>
        <w:jc w:val="both"/>
      </w:pPr>
    </w:p>
    <w:p w14:paraId="599CCF2C" w14:textId="77777777" w:rsidR="00891B9A" w:rsidRDefault="00891B9A" w:rsidP="00F63511">
      <w:pPr>
        <w:spacing w:after="0" w:line="220" w:lineRule="auto"/>
        <w:outlineLvl w:val="1"/>
      </w:pPr>
      <w:bookmarkStart w:id="7" w:name="P47"/>
      <w:bookmarkEnd w:id="7"/>
      <w:r>
        <w:rPr>
          <w:rFonts w:ascii="Calibri" w:hAnsi="Calibri" w:cs="Calibri"/>
          <w:b/>
          <w:sz w:val="26"/>
        </w:rPr>
        <w:t>3.2. Как арендодатель на УСН учитывает коммунальные платежи в расходах</w:t>
      </w:r>
    </w:p>
    <w:p w14:paraId="6FC4AD23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  <w:b/>
        </w:rPr>
        <w:t>Если у вас объект "доходы минус расходы",</w:t>
      </w:r>
      <w:r>
        <w:rPr>
          <w:rFonts w:ascii="Calibri" w:hAnsi="Calibri" w:cs="Calibri"/>
        </w:rPr>
        <w:t xml:space="preserve"> то независимо от того, как арендатор возмещает вам затраты на "коммуналку" (внутри арендной платы или отдельно), вы можете включить их в расходы в </w:t>
      </w:r>
      <w:hyperlink r:id="rId200">
        <w:r>
          <w:rPr>
            <w:rFonts w:ascii="Calibri" w:hAnsi="Calibri" w:cs="Calibri"/>
            <w:color w:val="0000FF"/>
          </w:rPr>
          <w:t>общем порядке</w:t>
        </w:r>
      </w:hyperlink>
      <w:r>
        <w:rPr>
          <w:rFonts w:ascii="Calibri" w:hAnsi="Calibri" w:cs="Calibri"/>
        </w:rPr>
        <w:t xml:space="preserve"> - на дату оплаты (Письма Минфина России от 10.06.2015 </w:t>
      </w:r>
      <w:hyperlink r:id="rId201">
        <w:r>
          <w:rPr>
            <w:rFonts w:ascii="Calibri" w:hAnsi="Calibri" w:cs="Calibri"/>
            <w:color w:val="0000FF"/>
          </w:rPr>
          <w:t>N 03-11-09/33555</w:t>
        </w:r>
      </w:hyperlink>
      <w:r>
        <w:rPr>
          <w:rFonts w:ascii="Calibri" w:hAnsi="Calibri" w:cs="Calibri"/>
        </w:rPr>
        <w:t xml:space="preserve"> (направлено </w:t>
      </w:r>
      <w:hyperlink r:id="rId202">
        <w:r>
          <w:rPr>
            <w:rFonts w:ascii="Calibri" w:hAnsi="Calibri" w:cs="Calibri"/>
            <w:color w:val="0000FF"/>
          </w:rPr>
          <w:t>Письмом</w:t>
        </w:r>
      </w:hyperlink>
      <w:r>
        <w:rPr>
          <w:rFonts w:ascii="Calibri" w:hAnsi="Calibri" w:cs="Calibri"/>
        </w:rPr>
        <w:t xml:space="preserve"> ФНС России от 12.08.2015 N ГД-4-3/14232), от 31.07.2014 </w:t>
      </w:r>
      <w:hyperlink r:id="rId203">
        <w:r>
          <w:rPr>
            <w:rFonts w:ascii="Calibri" w:hAnsi="Calibri" w:cs="Calibri"/>
            <w:color w:val="0000FF"/>
          </w:rPr>
          <w:t>N 03-11-11/37705</w:t>
        </w:r>
      </w:hyperlink>
      <w:r>
        <w:rPr>
          <w:rFonts w:ascii="Calibri" w:hAnsi="Calibri" w:cs="Calibri"/>
        </w:rPr>
        <w:t>).</w:t>
      </w:r>
    </w:p>
    <w:p w14:paraId="673315F8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 xml:space="preserve">Это не относится к случаям, когда вы заключили с арендатором посреднический договор (например, </w:t>
      </w:r>
      <w:hyperlink r:id="rId204">
        <w:r>
          <w:rPr>
            <w:rFonts w:ascii="Calibri" w:hAnsi="Calibri" w:cs="Calibri"/>
            <w:color w:val="0000FF"/>
          </w:rPr>
          <w:t>агентский</w:t>
        </w:r>
      </w:hyperlink>
      <w:r>
        <w:rPr>
          <w:rFonts w:ascii="Calibri" w:hAnsi="Calibri" w:cs="Calibri"/>
        </w:rPr>
        <w:t xml:space="preserve"> или </w:t>
      </w:r>
      <w:hyperlink r:id="rId205">
        <w:r>
          <w:rPr>
            <w:rFonts w:ascii="Calibri" w:hAnsi="Calibri" w:cs="Calibri"/>
            <w:color w:val="0000FF"/>
          </w:rPr>
          <w:t>комиссии</w:t>
        </w:r>
      </w:hyperlink>
      <w:r>
        <w:rPr>
          <w:rFonts w:ascii="Calibri" w:hAnsi="Calibri" w:cs="Calibri"/>
        </w:rPr>
        <w:t>), по которому выступаете посредником в расчетах между ним и коммунальными службами. В такой ситуации коммунальные платежи вы у себя в расходы не включаете (</w:t>
      </w:r>
      <w:hyperlink r:id="rId206">
        <w:r>
          <w:rPr>
            <w:rFonts w:ascii="Calibri" w:hAnsi="Calibri" w:cs="Calibri"/>
            <w:color w:val="0000FF"/>
          </w:rPr>
          <w:t>п. 1 ст. 252</w:t>
        </w:r>
      </w:hyperlink>
      <w:r>
        <w:rPr>
          <w:rFonts w:ascii="Calibri" w:hAnsi="Calibri" w:cs="Calibri"/>
        </w:rPr>
        <w:t xml:space="preserve">, </w:t>
      </w:r>
      <w:hyperlink r:id="rId207">
        <w:r>
          <w:rPr>
            <w:rFonts w:ascii="Calibri" w:hAnsi="Calibri" w:cs="Calibri"/>
            <w:color w:val="0000FF"/>
          </w:rPr>
          <w:t>п. 9 ст. 270</w:t>
        </w:r>
      </w:hyperlink>
      <w:r>
        <w:rPr>
          <w:rFonts w:ascii="Calibri" w:hAnsi="Calibri" w:cs="Calibri"/>
        </w:rPr>
        <w:t xml:space="preserve">, </w:t>
      </w:r>
      <w:hyperlink r:id="rId208">
        <w:r>
          <w:rPr>
            <w:rFonts w:ascii="Calibri" w:hAnsi="Calibri" w:cs="Calibri"/>
            <w:color w:val="0000FF"/>
          </w:rPr>
          <w:t>п. 2 ст. 346.16</w:t>
        </w:r>
      </w:hyperlink>
      <w:r>
        <w:rPr>
          <w:rFonts w:ascii="Calibri" w:hAnsi="Calibri" w:cs="Calibri"/>
        </w:rPr>
        <w:t xml:space="preserve"> НК РФ). Иначе вам придется отразить в доходах возмещение, полученное от арендатора (</w:t>
      </w:r>
      <w:proofErr w:type="spellStart"/>
      <w:r>
        <w:fldChar w:fldCharType="begin"/>
      </w:r>
      <w:r>
        <w:instrText xml:space="preserve"> HYPERLINK "https://login.consultant.ru/link/?req=doc&amp;base=LAW&amp;n=494979&amp;dst=101904" \h </w:instrText>
      </w:r>
      <w:r>
        <w:fldChar w:fldCharType="separate"/>
      </w:r>
      <w:r>
        <w:rPr>
          <w:rFonts w:ascii="Calibri" w:hAnsi="Calibri" w:cs="Calibri"/>
          <w:color w:val="0000FF"/>
        </w:rPr>
        <w:t>пп</w:t>
      </w:r>
      <w:proofErr w:type="spellEnd"/>
      <w:r>
        <w:rPr>
          <w:rFonts w:ascii="Calibri" w:hAnsi="Calibri" w:cs="Calibri"/>
          <w:color w:val="0000FF"/>
        </w:rPr>
        <w:t>. 9 п. 1 ст. 251</w:t>
      </w:r>
      <w:r>
        <w:rPr>
          <w:rFonts w:ascii="Calibri" w:hAnsi="Calibri" w:cs="Calibri"/>
          <w:color w:val="0000FF"/>
        </w:rPr>
        <w:fldChar w:fldCharType="end"/>
      </w:r>
      <w:r>
        <w:rPr>
          <w:rFonts w:ascii="Calibri" w:hAnsi="Calibri" w:cs="Calibri"/>
        </w:rPr>
        <w:t xml:space="preserve">, </w:t>
      </w:r>
      <w:hyperlink r:id="rId209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1 п. 1.1 ст. 346.15</w:t>
        </w:r>
      </w:hyperlink>
      <w:r>
        <w:rPr>
          <w:rFonts w:ascii="Calibri" w:hAnsi="Calibri" w:cs="Calibri"/>
        </w:rPr>
        <w:t xml:space="preserve"> НК РФ).</w:t>
      </w:r>
    </w:p>
    <w:p w14:paraId="2DDEA77B" w14:textId="77777777" w:rsidR="00891B9A" w:rsidRDefault="00891B9A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891B9A" w14:paraId="3CA10D16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BF219" w14:textId="77777777" w:rsidR="00891B9A" w:rsidRDefault="00891B9A" w:rsidP="00F63511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8138FD0" w14:textId="77777777" w:rsidR="00891B9A" w:rsidRDefault="00891B9A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4D548698" wp14:editId="3EBC5E02">
                  <wp:extent cx="152400" cy="15240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4180D32A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210">
              <w:r>
                <w:rPr>
                  <w:rFonts w:ascii="Calibri" w:hAnsi="Calibri" w:cs="Calibri"/>
                  <w:color w:val="0000FF"/>
                </w:rPr>
                <w:t>Как посредники на УСН учитывают операции при оказании посреднических услуг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B95E" w14:textId="77777777" w:rsidR="00891B9A" w:rsidRDefault="00891B9A" w:rsidP="00F63511">
            <w:pPr>
              <w:spacing w:after="0"/>
            </w:pPr>
          </w:p>
        </w:tc>
      </w:tr>
    </w:tbl>
    <w:p w14:paraId="097FD8D7" w14:textId="77777777" w:rsidR="00891B9A" w:rsidRDefault="00891B9A" w:rsidP="00F63511">
      <w:pPr>
        <w:spacing w:after="0" w:line="220" w:lineRule="auto"/>
        <w:jc w:val="both"/>
      </w:pPr>
    </w:p>
    <w:p w14:paraId="08AE6D67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</w:rPr>
        <w:t>Если арендатор напрямую перечисляет коммунальные платежи поставщику услуг, у вас расходов не возникает.</w:t>
      </w:r>
    </w:p>
    <w:p w14:paraId="26A7ABDC" w14:textId="77777777" w:rsidR="00891B9A" w:rsidRDefault="00891B9A" w:rsidP="00F63511">
      <w:pPr>
        <w:spacing w:after="0" w:line="220" w:lineRule="auto"/>
        <w:jc w:val="both"/>
      </w:pPr>
      <w:r>
        <w:rPr>
          <w:rFonts w:ascii="Calibri" w:hAnsi="Calibri" w:cs="Calibri"/>
          <w:b/>
        </w:rPr>
        <w:t>Если у вас объект "доходы",</w:t>
      </w:r>
      <w:r>
        <w:rPr>
          <w:rFonts w:ascii="Calibri" w:hAnsi="Calibri" w:cs="Calibri"/>
        </w:rPr>
        <w:t xml:space="preserve"> то в расходах коммунальные платежи не учитывайте (</w:t>
      </w:r>
      <w:hyperlink r:id="rId211">
        <w:r>
          <w:rPr>
            <w:rFonts w:ascii="Calibri" w:hAnsi="Calibri" w:cs="Calibri"/>
            <w:color w:val="0000FF"/>
          </w:rPr>
          <w:t>п. 1 ст. 346.18</w:t>
        </w:r>
      </w:hyperlink>
      <w:r>
        <w:rPr>
          <w:rFonts w:ascii="Calibri" w:hAnsi="Calibri" w:cs="Calibri"/>
        </w:rPr>
        <w:t xml:space="preserve"> НК РФ).</w:t>
      </w:r>
    </w:p>
    <w:p w14:paraId="0978ED8B" w14:textId="77777777" w:rsidR="00891B9A" w:rsidRDefault="00891B9A" w:rsidP="00F63511">
      <w:pPr>
        <w:spacing w:after="0" w:line="220" w:lineRule="auto"/>
        <w:jc w:val="both"/>
      </w:pPr>
    </w:p>
    <w:p w14:paraId="7F3DA012" w14:textId="77777777" w:rsidR="00891B9A" w:rsidRDefault="00891B9A" w:rsidP="00F63511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891B9A" w14:paraId="1DF2BEF2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C3AD" w14:textId="77777777" w:rsidR="00891B9A" w:rsidRDefault="00891B9A" w:rsidP="00F63511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889CED8" w14:textId="77777777" w:rsidR="00891B9A" w:rsidRDefault="00891B9A" w:rsidP="00F63511">
            <w:pPr>
              <w:spacing w:after="0"/>
            </w:pPr>
            <w:r>
              <w:rPr>
                <w:noProof/>
                <w:lang w:eastAsia="ru-RU"/>
              </w:rPr>
              <w:drawing>
                <wp:inline distT="0" distB="0" distL="0" distR="0" wp14:anchorId="5B6F3A5B" wp14:editId="551EA7C6">
                  <wp:extent cx="152400" cy="15240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29D0E5D9" w14:textId="77777777" w:rsidR="00891B9A" w:rsidRDefault="00891B9A" w:rsidP="00F63511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212">
              <w:r>
                <w:rPr>
                  <w:rFonts w:ascii="Calibri" w:hAnsi="Calibri" w:cs="Calibri"/>
                  <w:color w:val="0000FF"/>
                </w:rPr>
                <w:t>Как учесть "входной" и "ввозной" НДС при УСН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8435" w14:textId="77777777" w:rsidR="00891B9A" w:rsidRDefault="00891B9A" w:rsidP="00F63511">
            <w:pPr>
              <w:spacing w:after="0"/>
            </w:pPr>
          </w:p>
        </w:tc>
      </w:tr>
    </w:tbl>
    <w:p w14:paraId="04940DA7" w14:textId="77777777" w:rsidR="00891B9A" w:rsidRDefault="00891B9A" w:rsidP="00F63511">
      <w:pPr>
        <w:pStyle w:val="ConsPlusNormal"/>
      </w:pPr>
    </w:p>
    <w:p w14:paraId="3EDC7AF0" w14:textId="77777777" w:rsidR="00891B9A" w:rsidRPr="00891B9A" w:rsidRDefault="00891B9A" w:rsidP="00F63511">
      <w:pPr>
        <w:pStyle w:val="ConsPlusNormal"/>
        <w:pBdr>
          <w:top w:val="single" w:sz="12" w:space="1" w:color="auto"/>
          <w:bottom w:val="single" w:sz="12" w:space="1" w:color="auto"/>
        </w:pBdr>
        <w:rPr>
          <w:sz w:val="2"/>
          <w:szCs w:val="2"/>
        </w:rPr>
      </w:pPr>
    </w:p>
    <w:p w14:paraId="2B6516AA" w14:textId="77777777" w:rsidR="00891B9A" w:rsidRDefault="00DA742D" w:rsidP="00F63511">
      <w:pPr>
        <w:pStyle w:val="ConsPlusNormal"/>
      </w:pPr>
      <w:hyperlink r:id="rId213">
        <w:r w:rsidR="00891B9A">
          <w:rPr>
            <w:i/>
            <w:color w:val="0000FF"/>
          </w:rPr>
          <w:br/>
          <w:t>Готовое решение: Как облагаются НДС коммунальные услуги при аренде помещений (КонсультантПлюс, 2025) {КонсультантПлюс}</w:t>
        </w:r>
      </w:hyperlink>
      <w:r w:rsidR="00891B9A"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1054"/>
        <w:gridCol w:w="113"/>
      </w:tblGrid>
      <w:tr w:rsidR="00891B9A" w14:paraId="3B8F66E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34A8D" w14:textId="77777777" w:rsidR="00891B9A" w:rsidRDefault="00891B9A" w:rsidP="00F635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F869" w14:textId="77777777" w:rsidR="00891B9A" w:rsidRDefault="00891B9A" w:rsidP="00F635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519B148" w14:textId="77777777" w:rsidR="00891B9A" w:rsidRDefault="00891B9A" w:rsidP="00542A83">
            <w:pPr>
              <w:pStyle w:val="ConsPlusNormal"/>
              <w:jc w:val="right"/>
            </w:pPr>
            <w:r>
              <w:rPr>
                <w:color w:val="392C69"/>
              </w:rPr>
              <w:t xml:space="preserve">КонсультантПлюс | Готовое решение | </w:t>
            </w:r>
            <w:r>
              <w:rPr>
                <w:b/>
                <w:color w:val="392C69"/>
              </w:rPr>
              <w:t xml:space="preserve">Актуально на </w:t>
            </w:r>
            <w:r w:rsidR="00CF4910">
              <w:rPr>
                <w:b/>
                <w:color w:val="392C69"/>
              </w:rPr>
              <w:t>11.0</w:t>
            </w:r>
            <w:r w:rsidR="00542A83">
              <w:rPr>
                <w:b/>
                <w:color w:val="392C69"/>
              </w:rPr>
              <w:t>3</w:t>
            </w:r>
            <w:r w:rsidR="00CF4910">
              <w:rPr>
                <w:b/>
                <w:color w:val="392C69"/>
              </w:rPr>
              <w:t>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E888" w14:textId="77777777" w:rsidR="00891B9A" w:rsidRDefault="00891B9A" w:rsidP="00F63511">
            <w:pPr>
              <w:pStyle w:val="ConsPlusNormal"/>
            </w:pPr>
          </w:p>
        </w:tc>
      </w:tr>
    </w:tbl>
    <w:p w14:paraId="076C4A73" w14:textId="77777777" w:rsidR="00891B9A" w:rsidRDefault="00891B9A" w:rsidP="00F63511">
      <w:pPr>
        <w:pStyle w:val="ConsPlusNormal"/>
      </w:pPr>
      <w:r>
        <w:rPr>
          <w:b/>
          <w:sz w:val="38"/>
        </w:rPr>
        <w:t>Как облагаются НДС коммунальные услуги при аренде помещений</w:t>
      </w:r>
    </w:p>
    <w:p w14:paraId="6070C1AB" w14:textId="77777777" w:rsidR="00891B9A" w:rsidRDefault="00891B9A" w:rsidP="00F6351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10920"/>
        <w:gridCol w:w="180"/>
      </w:tblGrid>
      <w:tr w:rsidR="00891B9A" w14:paraId="2087E6B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972F" w14:textId="77777777" w:rsidR="00891B9A" w:rsidRDefault="00891B9A" w:rsidP="00F63511">
            <w:pPr>
              <w:pStyle w:val="ConsPlusNormal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ECCA7" w14:textId="77777777" w:rsidR="00891B9A" w:rsidRDefault="00891B9A" w:rsidP="00F635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26DEFB2" w14:textId="77777777" w:rsidR="00891B9A" w:rsidRDefault="00891B9A" w:rsidP="00F63511">
            <w:pPr>
              <w:pStyle w:val="ConsPlusNormal"/>
              <w:jc w:val="both"/>
            </w:pPr>
            <w:r>
              <w:t>Коммунальные услуги, потребляемые арендатором, могут возмещаться арендодателю в составе арендной платы, сверх нее или в рамках посреднического договора. В зависимости от этого меняется и налогообложение НДС у арендодателя и арендатора.</w:t>
            </w:r>
          </w:p>
          <w:p w14:paraId="3E914F03" w14:textId="77777777" w:rsidR="00891B9A" w:rsidRDefault="00891B9A" w:rsidP="00F63511">
            <w:pPr>
              <w:pStyle w:val="ConsPlusNormal"/>
              <w:jc w:val="both"/>
            </w:pPr>
            <w:r>
              <w:t>Например, если "коммуналка" включена в арендную плату, то арендодатель платит со всей суммы НДС, а арендатор принимает этот налог к вычету.</w:t>
            </w:r>
          </w:p>
          <w:p w14:paraId="67910DA3" w14:textId="77777777" w:rsidR="00891B9A" w:rsidRDefault="00891B9A" w:rsidP="00F63511">
            <w:pPr>
              <w:pStyle w:val="ConsPlusNormal"/>
              <w:jc w:val="both"/>
            </w:pPr>
            <w:r>
              <w:t xml:space="preserve">Если же коммунальные услуги </w:t>
            </w:r>
            <w:proofErr w:type="spellStart"/>
            <w:r>
              <w:t>перевыставлены</w:t>
            </w:r>
            <w:proofErr w:type="spellEnd"/>
            <w:r>
              <w:t xml:space="preserve"> сверх арендной платы, то для целей НДС такая операция не является реализацией. В этом случае арендодатель НДС с нее не уплачивает, а арендатор не принимает его к вычету.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2777" w14:textId="77777777" w:rsidR="00891B9A" w:rsidRDefault="00891B9A" w:rsidP="00F63511">
            <w:pPr>
              <w:pStyle w:val="ConsPlusNormal"/>
            </w:pPr>
          </w:p>
        </w:tc>
      </w:tr>
    </w:tbl>
    <w:p w14:paraId="18AB805C" w14:textId="77777777" w:rsidR="00891B9A" w:rsidRDefault="00891B9A" w:rsidP="00F63511">
      <w:pPr>
        <w:pStyle w:val="ConsPlusNormal"/>
        <w:jc w:val="both"/>
      </w:pPr>
    </w:p>
    <w:p w14:paraId="0667F688" w14:textId="77777777" w:rsidR="00891B9A" w:rsidRDefault="00891B9A" w:rsidP="00F63511">
      <w:pPr>
        <w:pStyle w:val="ConsPlusNormal"/>
      </w:pPr>
      <w:r>
        <w:rPr>
          <w:b/>
          <w:sz w:val="32"/>
        </w:rPr>
        <w:t>Оглавление:</w:t>
      </w:r>
    </w:p>
    <w:p w14:paraId="5D698038" w14:textId="77777777" w:rsidR="00891B9A" w:rsidRDefault="00891B9A" w:rsidP="00F63511">
      <w:pPr>
        <w:pStyle w:val="ConsPlusNormal"/>
        <w:ind w:left="180"/>
      </w:pPr>
      <w:r>
        <w:t xml:space="preserve">1. </w:t>
      </w:r>
      <w:hyperlink w:anchor="P12">
        <w:r>
          <w:rPr>
            <w:color w:val="0000FF"/>
          </w:rPr>
          <w:t xml:space="preserve">Как арендодатель облагает НДС </w:t>
        </w:r>
        <w:proofErr w:type="spellStart"/>
        <w:r>
          <w:rPr>
            <w:color w:val="0000FF"/>
          </w:rPr>
          <w:t>перевыставленные</w:t>
        </w:r>
        <w:proofErr w:type="spellEnd"/>
        <w:r>
          <w:rPr>
            <w:color w:val="0000FF"/>
          </w:rPr>
          <w:t xml:space="preserve"> коммунальные услуги</w:t>
        </w:r>
      </w:hyperlink>
    </w:p>
    <w:p w14:paraId="3368C2C1" w14:textId="77777777" w:rsidR="00891B9A" w:rsidRDefault="00891B9A" w:rsidP="00F63511">
      <w:pPr>
        <w:pStyle w:val="ConsPlusNormal"/>
        <w:ind w:left="180"/>
      </w:pPr>
      <w:r>
        <w:t xml:space="preserve">2. </w:t>
      </w:r>
      <w:hyperlink w:anchor="P35">
        <w:r>
          <w:rPr>
            <w:color w:val="0000FF"/>
          </w:rPr>
          <w:t xml:space="preserve">Как арендатору принять к вычету НДС с </w:t>
        </w:r>
        <w:proofErr w:type="spellStart"/>
        <w:r>
          <w:rPr>
            <w:color w:val="0000FF"/>
          </w:rPr>
          <w:t>перевыставленных</w:t>
        </w:r>
        <w:proofErr w:type="spellEnd"/>
        <w:r>
          <w:rPr>
            <w:color w:val="0000FF"/>
          </w:rPr>
          <w:t xml:space="preserve"> ему коммунальных услуг</w:t>
        </w:r>
      </w:hyperlink>
    </w:p>
    <w:p w14:paraId="55043ADB" w14:textId="77777777" w:rsidR="00891B9A" w:rsidRDefault="00891B9A" w:rsidP="00F63511">
      <w:pPr>
        <w:pStyle w:val="ConsPlusNormal"/>
        <w:jc w:val="both"/>
      </w:pPr>
    </w:p>
    <w:p w14:paraId="1E52CE1C" w14:textId="77777777" w:rsidR="00891B9A" w:rsidRDefault="00891B9A" w:rsidP="00F63511">
      <w:pPr>
        <w:pStyle w:val="ConsPlusNormal"/>
        <w:outlineLvl w:val="0"/>
      </w:pPr>
      <w:bookmarkStart w:id="8" w:name="P12"/>
      <w:bookmarkEnd w:id="8"/>
      <w:r>
        <w:rPr>
          <w:b/>
          <w:sz w:val="32"/>
        </w:rPr>
        <w:t xml:space="preserve">1. Как арендодатель облагает НДС </w:t>
      </w:r>
      <w:proofErr w:type="spellStart"/>
      <w:r>
        <w:rPr>
          <w:b/>
          <w:sz w:val="32"/>
        </w:rPr>
        <w:t>перевыставленные</w:t>
      </w:r>
      <w:proofErr w:type="spellEnd"/>
      <w:r>
        <w:rPr>
          <w:b/>
          <w:sz w:val="32"/>
        </w:rPr>
        <w:t xml:space="preserve"> коммунальные услуги</w:t>
      </w:r>
    </w:p>
    <w:p w14:paraId="69B9C6E2" w14:textId="77777777" w:rsidR="00891B9A" w:rsidRDefault="00891B9A" w:rsidP="00F63511">
      <w:pPr>
        <w:pStyle w:val="ConsPlusNormal"/>
        <w:jc w:val="both"/>
      </w:pPr>
      <w:r>
        <w:t xml:space="preserve">Уплата НДС с </w:t>
      </w:r>
      <w:proofErr w:type="spellStart"/>
      <w:r>
        <w:t>перевыставленных</w:t>
      </w:r>
      <w:proofErr w:type="spellEnd"/>
      <w:r>
        <w:t xml:space="preserve"> коммунальных платежей зависит от того, каким способом организованы расчеты между арендодателем и арендатором:</w:t>
      </w:r>
    </w:p>
    <w:p w14:paraId="170FCD95" w14:textId="77777777" w:rsidR="00891B9A" w:rsidRDefault="00891B9A" w:rsidP="00F63511">
      <w:pPr>
        <w:pStyle w:val="ConsPlusNormal"/>
        <w:numPr>
          <w:ilvl w:val="0"/>
          <w:numId w:val="1"/>
        </w:numPr>
        <w:jc w:val="both"/>
      </w:pPr>
      <w:r>
        <w:t xml:space="preserve">"коммуналка" оплачивается </w:t>
      </w:r>
      <w:hyperlink w:anchor="P18">
        <w:r>
          <w:rPr>
            <w:color w:val="0000FF"/>
          </w:rPr>
          <w:t>внутри</w:t>
        </w:r>
      </w:hyperlink>
      <w:r>
        <w:t xml:space="preserve"> арендной платы;</w:t>
      </w:r>
    </w:p>
    <w:p w14:paraId="544E7BCF" w14:textId="77777777" w:rsidR="00891B9A" w:rsidRDefault="00891B9A" w:rsidP="00F63511">
      <w:pPr>
        <w:pStyle w:val="ConsPlusNormal"/>
        <w:numPr>
          <w:ilvl w:val="0"/>
          <w:numId w:val="1"/>
        </w:numPr>
        <w:jc w:val="both"/>
      </w:pPr>
      <w:r>
        <w:t xml:space="preserve">"коммуналка" выставляется </w:t>
      </w:r>
      <w:hyperlink w:anchor="P26">
        <w:r>
          <w:rPr>
            <w:color w:val="0000FF"/>
          </w:rPr>
          <w:t>сверх</w:t>
        </w:r>
      </w:hyperlink>
      <w:r>
        <w:t xml:space="preserve"> арендной платы;</w:t>
      </w:r>
    </w:p>
    <w:p w14:paraId="61F09441" w14:textId="77777777" w:rsidR="00891B9A" w:rsidRDefault="00891B9A" w:rsidP="00F63511">
      <w:pPr>
        <w:pStyle w:val="ConsPlusNormal"/>
        <w:numPr>
          <w:ilvl w:val="0"/>
          <w:numId w:val="1"/>
        </w:numPr>
        <w:jc w:val="both"/>
      </w:pPr>
      <w:r>
        <w:t xml:space="preserve">"коммуналка" перечисляется в рамках </w:t>
      </w:r>
      <w:hyperlink w:anchor="P32">
        <w:r>
          <w:rPr>
            <w:color w:val="0000FF"/>
          </w:rPr>
          <w:t>посреднического</w:t>
        </w:r>
      </w:hyperlink>
      <w:r>
        <w:t xml:space="preserve"> договора.</w:t>
      </w:r>
    </w:p>
    <w:p w14:paraId="65747C92" w14:textId="77777777" w:rsidR="00891B9A" w:rsidRDefault="00891B9A" w:rsidP="00F63511">
      <w:pPr>
        <w:pStyle w:val="ConsPlusNormal"/>
        <w:jc w:val="both"/>
      </w:pPr>
    </w:p>
    <w:p w14:paraId="40DBC9A7" w14:textId="77777777" w:rsidR="00891B9A" w:rsidRDefault="00891B9A" w:rsidP="00F63511">
      <w:pPr>
        <w:pStyle w:val="ConsPlusNormal"/>
        <w:outlineLvl w:val="1"/>
      </w:pPr>
      <w:bookmarkStart w:id="9" w:name="P18"/>
      <w:bookmarkEnd w:id="9"/>
      <w:r>
        <w:rPr>
          <w:b/>
          <w:sz w:val="26"/>
        </w:rPr>
        <w:t>1.1. НДС с коммунальных услуг, включенных в арендную плату</w:t>
      </w:r>
    </w:p>
    <w:p w14:paraId="4AD3D2A0" w14:textId="77777777" w:rsidR="00891B9A" w:rsidRDefault="00891B9A" w:rsidP="00F63511">
      <w:pPr>
        <w:pStyle w:val="ConsPlusNormal"/>
        <w:jc w:val="both"/>
      </w:pPr>
      <w:r>
        <w:t>Если коммунальные платежи учтены в составе арендной платы, то начислите и уплатите НДС с полной суммы арендной платы по договору, включая коммунальные услуги (</w:t>
      </w:r>
      <w:proofErr w:type="spellStart"/>
      <w:r>
        <w:fldChar w:fldCharType="begin"/>
      </w:r>
      <w:r>
        <w:instrText xml:space="preserve"> HYPERLINK "https://login.consultant.ru/link/?req=doc&amp;base=LAW&amp;n=494979&amp;dst=100043"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1 п. 1 ст. 146</w:t>
      </w:r>
      <w:r>
        <w:rPr>
          <w:color w:val="0000FF"/>
        </w:rPr>
        <w:fldChar w:fldCharType="end"/>
      </w:r>
      <w:r>
        <w:t xml:space="preserve">, </w:t>
      </w:r>
      <w:hyperlink r:id="rId214">
        <w:r>
          <w:rPr>
            <w:color w:val="0000FF"/>
          </w:rPr>
          <w:t>п. 1 ст. 154</w:t>
        </w:r>
      </w:hyperlink>
      <w:r>
        <w:t xml:space="preserve"> НК РФ, Письма Минфина России от 18.01.2024 </w:t>
      </w:r>
      <w:hyperlink r:id="rId215">
        <w:r>
          <w:rPr>
            <w:color w:val="0000FF"/>
          </w:rPr>
          <w:t>N 03-07-11/3227</w:t>
        </w:r>
      </w:hyperlink>
      <w:r>
        <w:t xml:space="preserve">, ФНС России от 04.02.2010 N ШС-22-3/86@ </w:t>
      </w:r>
      <w:hyperlink r:id="rId216">
        <w:r>
          <w:rPr>
            <w:color w:val="0000FF"/>
          </w:rPr>
          <w:t>(п. 1)</w:t>
        </w:r>
      </w:hyperlink>
      <w:r>
        <w:t>). Это наиболее простой способ возмещения расходов на "коммуналку" для целей расчета НДС.</w:t>
      </w:r>
    </w:p>
    <w:p w14:paraId="3B441E7D" w14:textId="77777777" w:rsidR="00891B9A" w:rsidRDefault="00891B9A" w:rsidP="00F63511">
      <w:pPr>
        <w:pStyle w:val="ConsPlusNormal"/>
        <w:jc w:val="both"/>
      </w:pPr>
      <w:r>
        <w:t>На всю сумму арендной платы выставите арендатору счет-фактуру. Выделять отдельной строкой суммы коммунальных платежей не обязательно (</w:t>
      </w:r>
      <w:hyperlink r:id="rId217">
        <w:r>
          <w:rPr>
            <w:color w:val="0000FF"/>
          </w:rPr>
          <w:t>п. 3 ст. 168</w:t>
        </w:r>
      </w:hyperlink>
      <w:r>
        <w:t xml:space="preserve"> НК РФ, Письма Минфина России от 25.10.2021 </w:t>
      </w:r>
      <w:hyperlink r:id="rId218">
        <w:r>
          <w:rPr>
            <w:color w:val="0000FF"/>
          </w:rPr>
          <w:t>N 03-07-11/85932</w:t>
        </w:r>
      </w:hyperlink>
      <w:r>
        <w:t xml:space="preserve">, от 19.09.2006 N 03-06-01-04/175 </w:t>
      </w:r>
      <w:hyperlink r:id="rId219">
        <w:r>
          <w:rPr>
            <w:color w:val="0000FF"/>
          </w:rPr>
          <w:t>(п. 2)</w:t>
        </w:r>
      </w:hyperlink>
      <w:r>
        <w:t xml:space="preserve">, ФНС России от 04.02.2010 N ШС-22-3/86@ </w:t>
      </w:r>
      <w:hyperlink r:id="rId220">
        <w:r>
          <w:rPr>
            <w:color w:val="0000FF"/>
          </w:rPr>
          <w:t>(п. 1)</w:t>
        </w:r>
      </w:hyperlink>
      <w:r>
        <w:t>).</w:t>
      </w:r>
    </w:p>
    <w:p w14:paraId="3F527D7F" w14:textId="77777777" w:rsidR="00891B9A" w:rsidRDefault="00891B9A" w:rsidP="00F63511">
      <w:pPr>
        <w:pStyle w:val="ConsPlusNormal"/>
        <w:jc w:val="both"/>
      </w:pPr>
      <w:r>
        <w:t xml:space="preserve">"Входной" НДС, предъявленный поставщиками коммунальных услуг, вы вправе принять к вычету в полном размере. Сделать это можно в </w:t>
      </w:r>
      <w:hyperlink r:id="rId221">
        <w:r>
          <w:rPr>
            <w:color w:val="0000FF"/>
          </w:rPr>
          <w:t>общем порядке</w:t>
        </w:r>
      </w:hyperlink>
      <w:r>
        <w:t xml:space="preserve"> на основании выставленных "коммунальщиками" счетов-фактур (</w:t>
      </w:r>
      <w:hyperlink r:id="rId222">
        <w:r>
          <w:rPr>
            <w:color w:val="0000FF"/>
          </w:rPr>
          <w:t>п. 2 ст. 171</w:t>
        </w:r>
      </w:hyperlink>
      <w:r>
        <w:t xml:space="preserve">, </w:t>
      </w:r>
      <w:hyperlink r:id="rId223">
        <w:r>
          <w:rPr>
            <w:color w:val="0000FF"/>
          </w:rPr>
          <w:t>п. 1 ст. 172</w:t>
        </w:r>
      </w:hyperlink>
      <w:r>
        <w:t xml:space="preserve"> НК РФ, </w:t>
      </w:r>
      <w:hyperlink r:id="rId224">
        <w:r>
          <w:rPr>
            <w:color w:val="0000FF"/>
          </w:rPr>
          <w:t>Письмо</w:t>
        </w:r>
      </w:hyperlink>
      <w:r>
        <w:t xml:space="preserve"> Минфина России от 21.08.2020 N 02-08-10/73721).</w:t>
      </w:r>
    </w:p>
    <w:p w14:paraId="5AA5540A" w14:textId="77777777" w:rsidR="00891B9A" w:rsidRDefault="00891B9A" w:rsidP="00F63511">
      <w:pPr>
        <w:pStyle w:val="ConsPlusNormal"/>
        <w:jc w:val="both"/>
      </w:pPr>
    </w:p>
    <w:p w14:paraId="1395FAD9" w14:textId="77777777" w:rsidR="00891B9A" w:rsidRDefault="00891B9A" w:rsidP="00F6351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891B9A" w14:paraId="19D9B73E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509EE" w14:textId="77777777" w:rsidR="00891B9A" w:rsidRDefault="00891B9A" w:rsidP="00F63511">
            <w:pPr>
              <w:pStyle w:val="ConsPlusNormal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11AEB04" w14:textId="77777777" w:rsidR="00891B9A" w:rsidRDefault="00891B9A" w:rsidP="00F63511">
            <w:pPr>
              <w:pStyle w:val="ConsPlusNormal"/>
            </w:pPr>
            <w:r>
              <w:rPr>
                <w:noProof/>
              </w:rPr>
              <w:drawing>
                <wp:inline distT="0" distB="0" distL="0" distR="0" wp14:anchorId="1417344B" wp14:editId="593DE129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0B6E687" w14:textId="77777777" w:rsidR="00891B9A" w:rsidRDefault="00891B9A" w:rsidP="00F63511">
            <w:pPr>
              <w:pStyle w:val="ConsPlusNormal"/>
              <w:jc w:val="both"/>
            </w:pPr>
            <w:r>
              <w:t xml:space="preserve">См. также: </w:t>
            </w:r>
            <w:hyperlink r:id="rId225">
              <w:r>
                <w:rPr>
                  <w:color w:val="0000FF"/>
                </w:rPr>
                <w:t>НДС с арендной платы у арендодателя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7600" w14:textId="77777777" w:rsidR="00891B9A" w:rsidRDefault="00891B9A" w:rsidP="00F63511">
            <w:pPr>
              <w:pStyle w:val="ConsPlusNormal"/>
            </w:pPr>
          </w:p>
        </w:tc>
      </w:tr>
    </w:tbl>
    <w:p w14:paraId="505785D0" w14:textId="77777777" w:rsidR="00891B9A" w:rsidRDefault="00891B9A" w:rsidP="00F63511">
      <w:pPr>
        <w:pStyle w:val="ConsPlusNormal"/>
        <w:jc w:val="both"/>
      </w:pPr>
    </w:p>
    <w:p w14:paraId="48B5508F" w14:textId="77777777" w:rsidR="00891B9A" w:rsidRDefault="00891B9A" w:rsidP="00F63511">
      <w:pPr>
        <w:pStyle w:val="ConsPlusNormal"/>
        <w:outlineLvl w:val="1"/>
      </w:pPr>
      <w:bookmarkStart w:id="10" w:name="P26"/>
      <w:bookmarkEnd w:id="10"/>
      <w:r>
        <w:rPr>
          <w:b/>
          <w:sz w:val="26"/>
        </w:rPr>
        <w:t xml:space="preserve">1.2. НДС с коммунальных услуг, </w:t>
      </w:r>
      <w:proofErr w:type="spellStart"/>
      <w:r>
        <w:rPr>
          <w:b/>
          <w:sz w:val="26"/>
        </w:rPr>
        <w:t>перевыставленных</w:t>
      </w:r>
      <w:proofErr w:type="spellEnd"/>
      <w:r>
        <w:rPr>
          <w:b/>
          <w:sz w:val="26"/>
        </w:rPr>
        <w:t xml:space="preserve"> сверх арендной платы</w:t>
      </w:r>
    </w:p>
    <w:p w14:paraId="6EE0492D" w14:textId="77777777" w:rsidR="00891B9A" w:rsidRDefault="00891B9A" w:rsidP="00F63511">
      <w:pPr>
        <w:pStyle w:val="ConsPlusNormal"/>
        <w:jc w:val="both"/>
      </w:pPr>
      <w:bookmarkStart w:id="11" w:name="P27"/>
      <w:bookmarkEnd w:id="11"/>
      <w:r>
        <w:t xml:space="preserve">Если коммунальные услуги не являются частью арендной платы и </w:t>
      </w:r>
      <w:proofErr w:type="spellStart"/>
      <w:r>
        <w:t>перевыставлены</w:t>
      </w:r>
      <w:proofErr w:type="spellEnd"/>
      <w:r>
        <w:t xml:space="preserve"> арендатору для возмещения затрат арендодателя по содержанию предоставленных в аренду помещений, то начислять НДС на их стоимость не нужно, поскольку объекта обложения не возникает. Операции по передаче арендодателем электроэнергии, воды, газа и пр. арендатору не относятся к операциям по реализации товаров для целей НДС. Соответственно, начислять на них налог и выставлять счет-фактуру не нужно (Письма Минфина России от 18.01.2024 </w:t>
      </w:r>
      <w:hyperlink r:id="rId226">
        <w:r>
          <w:rPr>
            <w:color w:val="0000FF"/>
          </w:rPr>
          <w:t>N 03-07-11/3227</w:t>
        </w:r>
      </w:hyperlink>
      <w:r>
        <w:t xml:space="preserve">, ФНС России от 04.02.2010 N ШС-22-3/86@ </w:t>
      </w:r>
      <w:hyperlink r:id="rId227">
        <w:r>
          <w:rPr>
            <w:color w:val="0000FF"/>
          </w:rPr>
          <w:t>(п. 2)</w:t>
        </w:r>
      </w:hyperlink>
      <w:r>
        <w:t>).</w:t>
      </w:r>
    </w:p>
    <w:p w14:paraId="2D642B46" w14:textId="77777777" w:rsidR="00891B9A" w:rsidRDefault="00891B9A" w:rsidP="00F63511">
      <w:pPr>
        <w:pStyle w:val="ConsPlusNormal"/>
        <w:jc w:val="both"/>
      </w:pPr>
      <w:r>
        <w:t xml:space="preserve">По мнению контролирующих органов, вы не можете выступать поставщиком данных услуг для арендатора, так как сами выступаете в роли покупателя (абонента). Это следует из Писем Минфина России от 21.08.2020 </w:t>
      </w:r>
      <w:hyperlink r:id="rId228">
        <w:r>
          <w:rPr>
            <w:color w:val="0000FF"/>
          </w:rPr>
          <w:t>N 02-08-10/73721</w:t>
        </w:r>
      </w:hyperlink>
      <w:r>
        <w:t xml:space="preserve">, от 31.12.2008 </w:t>
      </w:r>
      <w:hyperlink r:id="rId229">
        <w:r>
          <w:rPr>
            <w:color w:val="0000FF"/>
          </w:rPr>
          <w:t>N 03-07-11/392</w:t>
        </w:r>
      </w:hyperlink>
      <w:r>
        <w:t>.</w:t>
      </w:r>
    </w:p>
    <w:p w14:paraId="76DCF3DE" w14:textId="77777777" w:rsidR="00891B9A" w:rsidRDefault="00891B9A" w:rsidP="00F63511">
      <w:pPr>
        <w:pStyle w:val="ConsPlusNormal"/>
        <w:jc w:val="both"/>
      </w:pPr>
      <w:r>
        <w:t xml:space="preserve">В этом случае "входной" НДС, предъявленный поставщиками коммунальных услуг, принять к вычету вы не вправе. Эту сумму налога включите в стоимость коммунальных услуг, которую вы </w:t>
      </w:r>
      <w:proofErr w:type="spellStart"/>
      <w:r>
        <w:t>перевыставляете</w:t>
      </w:r>
      <w:proofErr w:type="spellEnd"/>
      <w:r>
        <w:t xml:space="preserve"> арендатору (Письма Минфина России от 03.03.2006 </w:t>
      </w:r>
      <w:hyperlink r:id="rId230">
        <w:r>
          <w:rPr>
            <w:color w:val="0000FF"/>
          </w:rPr>
          <w:t>N 03-04-15/52</w:t>
        </w:r>
      </w:hyperlink>
      <w:r>
        <w:t xml:space="preserve">, УФНС России по г. Москве от 21.05.2008 </w:t>
      </w:r>
      <w:hyperlink r:id="rId231">
        <w:r>
          <w:rPr>
            <w:color w:val="0000FF"/>
          </w:rPr>
          <w:t>N 19-11/48675</w:t>
        </w:r>
      </w:hyperlink>
      <w:r>
        <w:t>).</w:t>
      </w:r>
    </w:p>
    <w:p w14:paraId="15848AE1" w14:textId="77777777" w:rsidR="00891B9A" w:rsidRDefault="00891B9A" w:rsidP="00F63511">
      <w:pPr>
        <w:pStyle w:val="ConsPlusNormal"/>
        <w:jc w:val="both"/>
      </w:pPr>
      <w:r>
        <w:t xml:space="preserve">Аналогичный </w:t>
      </w:r>
      <w:hyperlink w:anchor="P27">
        <w:r>
          <w:rPr>
            <w:color w:val="0000FF"/>
          </w:rPr>
          <w:t>порядок</w:t>
        </w:r>
      </w:hyperlink>
      <w:r>
        <w:t xml:space="preserve"> применяется и при субаренде, когда стоимость коммунальных услуг </w:t>
      </w:r>
      <w:proofErr w:type="spellStart"/>
      <w:r>
        <w:t>перевыставлена</w:t>
      </w:r>
      <w:proofErr w:type="spellEnd"/>
      <w:r>
        <w:t xml:space="preserve"> сверх арендной платы субарендатору. "Входной" НДС к вычету принимать нельзя, даже если есть соответствующий счет-фактура от арендодателя.</w:t>
      </w:r>
    </w:p>
    <w:p w14:paraId="18D09DB3" w14:textId="77777777" w:rsidR="00891B9A" w:rsidRDefault="00891B9A" w:rsidP="00F63511">
      <w:pPr>
        <w:pStyle w:val="ConsPlusNormal"/>
        <w:jc w:val="both"/>
      </w:pPr>
    </w:p>
    <w:p w14:paraId="163EAC34" w14:textId="77777777" w:rsidR="00891B9A" w:rsidRDefault="00891B9A" w:rsidP="00F63511">
      <w:pPr>
        <w:pStyle w:val="ConsPlusNormal"/>
        <w:outlineLvl w:val="1"/>
      </w:pPr>
      <w:bookmarkStart w:id="12" w:name="P32"/>
      <w:bookmarkEnd w:id="12"/>
      <w:r>
        <w:rPr>
          <w:b/>
          <w:sz w:val="26"/>
        </w:rPr>
        <w:t xml:space="preserve">1.3. НДС с коммунальных услуг, </w:t>
      </w:r>
      <w:proofErr w:type="spellStart"/>
      <w:r>
        <w:rPr>
          <w:b/>
          <w:sz w:val="26"/>
        </w:rPr>
        <w:t>перевыставленных</w:t>
      </w:r>
      <w:proofErr w:type="spellEnd"/>
      <w:r>
        <w:rPr>
          <w:b/>
          <w:sz w:val="26"/>
        </w:rPr>
        <w:t xml:space="preserve"> в рамках посреднического договора</w:t>
      </w:r>
    </w:p>
    <w:p w14:paraId="7D610800" w14:textId="77777777" w:rsidR="00891B9A" w:rsidRDefault="00891B9A" w:rsidP="00F63511">
      <w:pPr>
        <w:pStyle w:val="ConsPlusNormal"/>
        <w:jc w:val="both"/>
      </w:pPr>
      <w:r>
        <w:t xml:space="preserve">Если вы заключили с арендатором посреднический договор (например, </w:t>
      </w:r>
      <w:hyperlink r:id="rId232">
        <w:r>
          <w:rPr>
            <w:color w:val="0000FF"/>
          </w:rPr>
          <w:t>комиссии</w:t>
        </w:r>
      </w:hyperlink>
      <w:r>
        <w:t xml:space="preserve"> или </w:t>
      </w:r>
      <w:hyperlink r:id="rId233">
        <w:r>
          <w:rPr>
            <w:color w:val="0000FF"/>
          </w:rPr>
          <w:t>агентирования</w:t>
        </w:r>
      </w:hyperlink>
      <w:r>
        <w:t xml:space="preserve">), на основании которого заключаете договоры со снабжающими организациями, </w:t>
      </w:r>
      <w:proofErr w:type="spellStart"/>
      <w:r>
        <w:t>перевыставляйте</w:t>
      </w:r>
      <w:proofErr w:type="spellEnd"/>
      <w:r>
        <w:t xml:space="preserve"> арендатору коммунальные услуги в рамках посреднического договора. </w:t>
      </w:r>
      <w:proofErr w:type="spellStart"/>
      <w:r>
        <w:t>Перевыставленные</w:t>
      </w:r>
      <w:proofErr w:type="spellEnd"/>
      <w:r>
        <w:t xml:space="preserve"> услуги облагайте НДС в том же </w:t>
      </w:r>
      <w:hyperlink r:id="rId234">
        <w:r>
          <w:rPr>
            <w:color w:val="0000FF"/>
          </w:rPr>
          <w:t>порядке</w:t>
        </w:r>
      </w:hyperlink>
      <w:r>
        <w:t xml:space="preserve">, что и при </w:t>
      </w:r>
      <w:proofErr w:type="spellStart"/>
      <w:r>
        <w:t>перевыставлении</w:t>
      </w:r>
      <w:proofErr w:type="spellEnd"/>
      <w:r>
        <w:t xml:space="preserve"> иных </w:t>
      </w:r>
      <w:hyperlink r:id="rId235">
        <w:r>
          <w:rPr>
            <w:color w:val="0000FF"/>
          </w:rPr>
          <w:t>расходов</w:t>
        </w:r>
      </w:hyperlink>
      <w:r>
        <w:t xml:space="preserve"> по посредническим договорам.</w:t>
      </w:r>
    </w:p>
    <w:p w14:paraId="0E7CE249" w14:textId="77777777" w:rsidR="00891B9A" w:rsidRDefault="00891B9A" w:rsidP="00F63511">
      <w:pPr>
        <w:pStyle w:val="ConsPlusNormal"/>
        <w:jc w:val="both"/>
      </w:pPr>
    </w:p>
    <w:p w14:paraId="6801CEC7" w14:textId="77777777" w:rsidR="00891B9A" w:rsidRDefault="00891B9A" w:rsidP="00F63511">
      <w:pPr>
        <w:pStyle w:val="ConsPlusNormal"/>
        <w:outlineLvl w:val="0"/>
      </w:pPr>
      <w:bookmarkStart w:id="13" w:name="P35"/>
      <w:bookmarkEnd w:id="13"/>
      <w:r>
        <w:rPr>
          <w:b/>
          <w:sz w:val="32"/>
        </w:rPr>
        <w:t xml:space="preserve">2. Как арендатору принять к вычету НДС с </w:t>
      </w:r>
      <w:proofErr w:type="spellStart"/>
      <w:r>
        <w:rPr>
          <w:b/>
          <w:sz w:val="32"/>
        </w:rPr>
        <w:t>перевыставленных</w:t>
      </w:r>
      <w:proofErr w:type="spellEnd"/>
      <w:r>
        <w:rPr>
          <w:b/>
          <w:sz w:val="32"/>
        </w:rPr>
        <w:t xml:space="preserve"> ему коммунальных услуг</w:t>
      </w:r>
    </w:p>
    <w:p w14:paraId="28669457" w14:textId="77777777" w:rsidR="00891B9A" w:rsidRDefault="00891B9A" w:rsidP="00F63511">
      <w:pPr>
        <w:pStyle w:val="ConsPlusNormal"/>
        <w:jc w:val="both"/>
      </w:pPr>
      <w:r>
        <w:t xml:space="preserve">Порядок вычета НДС у арендатора по </w:t>
      </w:r>
      <w:proofErr w:type="spellStart"/>
      <w:r>
        <w:t>перевыставленным</w:t>
      </w:r>
      <w:proofErr w:type="spellEnd"/>
      <w:r>
        <w:t xml:space="preserve"> коммунальным платежам зависит от того, каким способом организованы расчеты между арендатором и арендодателем - "коммуналка" оплачивается </w:t>
      </w:r>
      <w:hyperlink w:anchor="P38">
        <w:r>
          <w:rPr>
            <w:color w:val="0000FF"/>
          </w:rPr>
          <w:t>внутри</w:t>
        </w:r>
      </w:hyperlink>
      <w:r>
        <w:t xml:space="preserve"> арендной платы, </w:t>
      </w:r>
      <w:hyperlink w:anchor="P45">
        <w:r>
          <w:rPr>
            <w:color w:val="0000FF"/>
          </w:rPr>
          <w:t>сверх</w:t>
        </w:r>
      </w:hyperlink>
      <w:r>
        <w:t xml:space="preserve"> нее или в рамках </w:t>
      </w:r>
      <w:hyperlink w:anchor="P48">
        <w:r>
          <w:rPr>
            <w:color w:val="0000FF"/>
          </w:rPr>
          <w:t>посреднического</w:t>
        </w:r>
      </w:hyperlink>
      <w:r>
        <w:t xml:space="preserve"> договора.</w:t>
      </w:r>
    </w:p>
    <w:p w14:paraId="0255A49A" w14:textId="77777777" w:rsidR="00891B9A" w:rsidRDefault="00891B9A" w:rsidP="00F63511">
      <w:pPr>
        <w:pStyle w:val="ConsPlusNormal"/>
        <w:jc w:val="both"/>
      </w:pPr>
    </w:p>
    <w:p w14:paraId="2A985700" w14:textId="77777777" w:rsidR="00891B9A" w:rsidRDefault="00891B9A" w:rsidP="00F63511">
      <w:pPr>
        <w:pStyle w:val="ConsPlusNormal"/>
        <w:outlineLvl w:val="1"/>
      </w:pPr>
      <w:bookmarkStart w:id="14" w:name="P38"/>
      <w:bookmarkEnd w:id="14"/>
      <w:r>
        <w:rPr>
          <w:b/>
          <w:sz w:val="26"/>
        </w:rPr>
        <w:t>2.1. Вычет с коммунальных услуг, включенных в арендную плату</w:t>
      </w:r>
    </w:p>
    <w:p w14:paraId="314E778A" w14:textId="77777777" w:rsidR="00891B9A" w:rsidRDefault="00891B9A" w:rsidP="00F63511">
      <w:pPr>
        <w:pStyle w:val="ConsPlusNormal"/>
        <w:jc w:val="both"/>
      </w:pPr>
      <w:r>
        <w:t xml:space="preserve">Если коммунальные платежи включены в состав арендной платы, то вы вправе принять к вычету всю сумму "входного" НДС, в том числе по коммунальным услугам. Сделать это можно в </w:t>
      </w:r>
      <w:hyperlink r:id="rId236">
        <w:r>
          <w:rPr>
            <w:color w:val="0000FF"/>
          </w:rPr>
          <w:t>общем порядке</w:t>
        </w:r>
      </w:hyperlink>
      <w:r>
        <w:t xml:space="preserve"> на основании выставленного арендодателем счета-фактуры (</w:t>
      </w:r>
      <w:hyperlink r:id="rId237">
        <w:r>
          <w:rPr>
            <w:color w:val="0000FF"/>
          </w:rPr>
          <w:t>п. 2 ст. 171</w:t>
        </w:r>
      </w:hyperlink>
      <w:r>
        <w:t xml:space="preserve">, </w:t>
      </w:r>
      <w:hyperlink r:id="rId238">
        <w:r>
          <w:rPr>
            <w:color w:val="0000FF"/>
          </w:rPr>
          <w:t>п. 1 ст. 172</w:t>
        </w:r>
      </w:hyperlink>
      <w:r>
        <w:t xml:space="preserve"> НК РФ, Письма Минфина России от 18.01.2024 </w:t>
      </w:r>
      <w:hyperlink r:id="rId239">
        <w:r>
          <w:rPr>
            <w:color w:val="0000FF"/>
          </w:rPr>
          <w:t>N 03-07-11/3227</w:t>
        </w:r>
      </w:hyperlink>
      <w:r>
        <w:t xml:space="preserve">, ФНС России от 04.02.2010 N ШС-22-3/86@ </w:t>
      </w:r>
      <w:hyperlink r:id="rId240">
        <w:r>
          <w:rPr>
            <w:color w:val="0000FF"/>
          </w:rPr>
          <w:t>(п. 1)</w:t>
        </w:r>
      </w:hyperlink>
      <w:r>
        <w:t>).</w:t>
      </w:r>
    </w:p>
    <w:p w14:paraId="2A4CC020" w14:textId="77777777" w:rsidR="00891B9A" w:rsidRDefault="00891B9A" w:rsidP="00F63511">
      <w:pPr>
        <w:pStyle w:val="ConsPlusNormal"/>
        <w:jc w:val="both"/>
      </w:pPr>
      <w:r>
        <w:t>Включение стоимости услуг в цену договора - наиболее простой способ возмещения расходов на "коммуналку" для целей НДС.</w:t>
      </w:r>
    </w:p>
    <w:p w14:paraId="5D73610B" w14:textId="77777777" w:rsidR="00891B9A" w:rsidRDefault="00891B9A" w:rsidP="00F63511">
      <w:pPr>
        <w:pStyle w:val="ConsPlusNormal"/>
        <w:jc w:val="both"/>
      </w:pPr>
    </w:p>
    <w:p w14:paraId="2E5EBF89" w14:textId="77777777" w:rsidR="00891B9A" w:rsidRDefault="00891B9A" w:rsidP="00F6351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891B9A" w14:paraId="3B9357C1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AAC3" w14:textId="77777777" w:rsidR="00891B9A" w:rsidRDefault="00891B9A" w:rsidP="00F63511">
            <w:pPr>
              <w:pStyle w:val="ConsPlusNormal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4331B2F6" w14:textId="77777777" w:rsidR="00891B9A" w:rsidRDefault="00891B9A" w:rsidP="00F63511">
            <w:pPr>
              <w:pStyle w:val="ConsPlusNormal"/>
            </w:pPr>
            <w:r>
              <w:rPr>
                <w:noProof/>
              </w:rPr>
              <w:drawing>
                <wp:inline distT="0" distB="0" distL="0" distR="0" wp14:anchorId="35F3B969" wp14:editId="621CD0FA">
                  <wp:extent cx="152400" cy="1524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64AB6314" w14:textId="77777777" w:rsidR="00891B9A" w:rsidRDefault="00891B9A" w:rsidP="00F63511">
            <w:pPr>
              <w:pStyle w:val="ConsPlusNormal"/>
              <w:jc w:val="both"/>
            </w:pPr>
            <w:r>
              <w:t xml:space="preserve">См. также: </w:t>
            </w:r>
            <w:hyperlink r:id="rId241">
              <w:r>
                <w:rPr>
                  <w:color w:val="0000FF"/>
                </w:rPr>
                <w:t>НДС с арендной платы у арендатора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DCB2" w14:textId="77777777" w:rsidR="00891B9A" w:rsidRDefault="00891B9A" w:rsidP="00F63511">
            <w:pPr>
              <w:pStyle w:val="ConsPlusNormal"/>
            </w:pPr>
          </w:p>
        </w:tc>
      </w:tr>
    </w:tbl>
    <w:p w14:paraId="1E9A5EB5" w14:textId="77777777" w:rsidR="00891B9A" w:rsidRDefault="00891B9A" w:rsidP="00F63511">
      <w:pPr>
        <w:pStyle w:val="ConsPlusNormal"/>
        <w:jc w:val="both"/>
      </w:pPr>
    </w:p>
    <w:p w14:paraId="23300632" w14:textId="77777777" w:rsidR="00891B9A" w:rsidRDefault="00891B9A" w:rsidP="00F63511">
      <w:pPr>
        <w:pStyle w:val="ConsPlusNormal"/>
        <w:outlineLvl w:val="1"/>
      </w:pPr>
      <w:bookmarkStart w:id="15" w:name="P45"/>
      <w:bookmarkEnd w:id="15"/>
      <w:r>
        <w:rPr>
          <w:b/>
          <w:sz w:val="26"/>
        </w:rPr>
        <w:t xml:space="preserve">2.2. Может ли арендатор принять к вычету НДС с коммунальных услуг, </w:t>
      </w:r>
      <w:proofErr w:type="spellStart"/>
      <w:r>
        <w:rPr>
          <w:b/>
          <w:sz w:val="26"/>
        </w:rPr>
        <w:t>перевыставленных</w:t>
      </w:r>
      <w:proofErr w:type="spellEnd"/>
      <w:r>
        <w:rPr>
          <w:b/>
          <w:sz w:val="26"/>
        </w:rPr>
        <w:t xml:space="preserve"> сверх арендной платы</w:t>
      </w:r>
    </w:p>
    <w:p w14:paraId="046A67BC" w14:textId="77777777" w:rsidR="00891B9A" w:rsidRDefault="00891B9A" w:rsidP="00F63511">
      <w:pPr>
        <w:pStyle w:val="ConsPlusNormal"/>
        <w:jc w:val="both"/>
      </w:pPr>
      <w:r>
        <w:t xml:space="preserve">Если арендодатель </w:t>
      </w:r>
      <w:proofErr w:type="spellStart"/>
      <w:r>
        <w:t>перевыставил</w:t>
      </w:r>
      <w:proofErr w:type="spellEnd"/>
      <w:r>
        <w:t xml:space="preserve"> вам расходы на "коммуналку" сверх арендной платы, то принять НДС к вычету по такой операции вы не можете. Ведь для целей НДС эта операция не признается реализацией. Арендодатель не предъявляет вам НДС и не выставляет счет-фактуру. Такой вывод следует из Писем Минфина России от 14.05.2008 </w:t>
      </w:r>
      <w:hyperlink r:id="rId242">
        <w:r>
          <w:rPr>
            <w:color w:val="0000FF"/>
          </w:rPr>
          <w:t>N 03-03-06/2/51</w:t>
        </w:r>
      </w:hyperlink>
      <w:r>
        <w:t xml:space="preserve">, ФНС России от 21.03.2006 </w:t>
      </w:r>
      <w:hyperlink r:id="rId243">
        <w:r>
          <w:rPr>
            <w:color w:val="0000FF"/>
          </w:rPr>
          <w:t>N ШТ-6-03/297@</w:t>
        </w:r>
      </w:hyperlink>
      <w:r>
        <w:t>.</w:t>
      </w:r>
    </w:p>
    <w:p w14:paraId="011A5A49" w14:textId="77777777" w:rsidR="00891B9A" w:rsidRDefault="00891B9A" w:rsidP="00F63511">
      <w:pPr>
        <w:pStyle w:val="ConsPlusNormal"/>
        <w:jc w:val="both"/>
      </w:pPr>
    </w:p>
    <w:p w14:paraId="6B0664D4" w14:textId="77777777" w:rsidR="00891B9A" w:rsidRDefault="00891B9A" w:rsidP="00F63511">
      <w:pPr>
        <w:pStyle w:val="ConsPlusNormal"/>
        <w:outlineLvl w:val="1"/>
      </w:pPr>
      <w:bookmarkStart w:id="16" w:name="P48"/>
      <w:bookmarkEnd w:id="16"/>
      <w:r>
        <w:rPr>
          <w:b/>
          <w:sz w:val="26"/>
        </w:rPr>
        <w:t xml:space="preserve">2.3. Вычет с коммунальных услуг, </w:t>
      </w:r>
      <w:proofErr w:type="spellStart"/>
      <w:r>
        <w:rPr>
          <w:b/>
          <w:sz w:val="26"/>
        </w:rPr>
        <w:t>перевыставленных</w:t>
      </w:r>
      <w:proofErr w:type="spellEnd"/>
      <w:r>
        <w:rPr>
          <w:b/>
          <w:sz w:val="26"/>
        </w:rPr>
        <w:t xml:space="preserve"> в рамках посреднического договора</w:t>
      </w:r>
    </w:p>
    <w:p w14:paraId="6F570FB3" w14:textId="77777777" w:rsidR="00891B9A" w:rsidRDefault="00891B9A" w:rsidP="00F63511">
      <w:pPr>
        <w:pStyle w:val="ConsPlusNormal"/>
        <w:jc w:val="both"/>
      </w:pPr>
      <w:r>
        <w:t xml:space="preserve">Если вы заключили с арендодателем посреднический договор (например, </w:t>
      </w:r>
      <w:hyperlink r:id="rId244">
        <w:r>
          <w:rPr>
            <w:color w:val="0000FF"/>
          </w:rPr>
          <w:t>комиссии</w:t>
        </w:r>
      </w:hyperlink>
      <w:r>
        <w:t xml:space="preserve"> или </w:t>
      </w:r>
      <w:hyperlink r:id="rId245">
        <w:r>
          <w:rPr>
            <w:color w:val="0000FF"/>
          </w:rPr>
          <w:t>агентирования</w:t>
        </w:r>
      </w:hyperlink>
      <w:r>
        <w:t xml:space="preserve">), на основании которого он заключает для вас договоры со снабжающими организациями, то коммунальные услуги </w:t>
      </w:r>
      <w:proofErr w:type="spellStart"/>
      <w:r>
        <w:t>перевыставляются</w:t>
      </w:r>
      <w:proofErr w:type="spellEnd"/>
      <w:r>
        <w:t xml:space="preserve"> вам по посредническому договору. Порядок принятия к вычету НДС по "коммуналке" в этом случае </w:t>
      </w:r>
      <w:hyperlink r:id="rId246">
        <w:r>
          <w:rPr>
            <w:color w:val="0000FF"/>
          </w:rPr>
          <w:t>такой же</w:t>
        </w:r>
      </w:hyperlink>
      <w:r>
        <w:t xml:space="preserve">, как и при возмещении других </w:t>
      </w:r>
      <w:hyperlink r:id="rId247">
        <w:r>
          <w:rPr>
            <w:color w:val="0000FF"/>
          </w:rPr>
          <w:t>расходов</w:t>
        </w:r>
      </w:hyperlink>
      <w:r>
        <w:t xml:space="preserve"> в рамках посреднических договоров.</w:t>
      </w:r>
    </w:p>
    <w:p w14:paraId="7A0246FA" w14:textId="77777777" w:rsidR="00891B9A" w:rsidRPr="00891B9A" w:rsidRDefault="00891B9A" w:rsidP="00F63511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14:paraId="4469D5E3" w14:textId="77777777" w:rsidR="00891B9A" w:rsidRDefault="00891B9A" w:rsidP="00F63511">
      <w:pPr>
        <w:spacing w:after="0"/>
      </w:pPr>
    </w:p>
    <w:sectPr w:rsidR="00891B9A" w:rsidSect="00891B9A">
      <w:pgSz w:w="11906" w:h="16838" w:code="9"/>
      <w:pgMar w:top="284" w:right="282" w:bottom="284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6C57"/>
    <w:multiLevelType w:val="multilevel"/>
    <w:tmpl w:val="095419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796C97"/>
    <w:multiLevelType w:val="multilevel"/>
    <w:tmpl w:val="3376B13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36984"/>
    <w:multiLevelType w:val="multilevel"/>
    <w:tmpl w:val="8062916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CA3811"/>
    <w:multiLevelType w:val="multilevel"/>
    <w:tmpl w:val="49CC92A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D45A8"/>
    <w:multiLevelType w:val="multilevel"/>
    <w:tmpl w:val="197E639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94786E"/>
    <w:multiLevelType w:val="multilevel"/>
    <w:tmpl w:val="A900065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EA35B4"/>
    <w:multiLevelType w:val="multilevel"/>
    <w:tmpl w:val="0F18521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E4752A"/>
    <w:multiLevelType w:val="multilevel"/>
    <w:tmpl w:val="2838631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5F3A33"/>
    <w:multiLevelType w:val="multilevel"/>
    <w:tmpl w:val="E8C4252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C65CCC"/>
    <w:multiLevelType w:val="multilevel"/>
    <w:tmpl w:val="9C84E6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653CFD"/>
    <w:multiLevelType w:val="multilevel"/>
    <w:tmpl w:val="F446AFA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167E98"/>
    <w:multiLevelType w:val="multilevel"/>
    <w:tmpl w:val="B604309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D161BF"/>
    <w:multiLevelType w:val="multilevel"/>
    <w:tmpl w:val="2B409F3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B9A"/>
    <w:rsid w:val="00430613"/>
    <w:rsid w:val="00542A83"/>
    <w:rsid w:val="00625EF0"/>
    <w:rsid w:val="006D6247"/>
    <w:rsid w:val="007330D8"/>
    <w:rsid w:val="00746CD8"/>
    <w:rsid w:val="00767F6E"/>
    <w:rsid w:val="008122B1"/>
    <w:rsid w:val="00891B9A"/>
    <w:rsid w:val="008D5D06"/>
    <w:rsid w:val="0097786D"/>
    <w:rsid w:val="009D2AFB"/>
    <w:rsid w:val="00BB502B"/>
    <w:rsid w:val="00CF4910"/>
    <w:rsid w:val="00D17A1E"/>
    <w:rsid w:val="00DA742D"/>
    <w:rsid w:val="00DF1E79"/>
    <w:rsid w:val="00E418E3"/>
    <w:rsid w:val="00F6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10FFC"/>
  <w15:chartTrackingRefBased/>
  <w15:docId w15:val="{7F486B5A-5718-4913-814C-EE9E383D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B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semiHidden/>
    <w:unhideWhenUsed/>
    <w:rsid w:val="00D17A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GRNDS&amp;n=93&amp;dst=100021" TargetMode="External"/><Relationship Id="rId21" Type="http://schemas.openxmlformats.org/officeDocument/2006/relationships/hyperlink" Target="https://login.consultant.ru/link/?req=doc&amp;base=LAW&amp;n=63813&amp;dst=100014" TargetMode="External"/><Relationship Id="rId42" Type="http://schemas.openxmlformats.org/officeDocument/2006/relationships/hyperlink" Target="https://login.consultant.ru/link/?req=doc&amp;base=QUEST&amp;n=66167" TargetMode="External"/><Relationship Id="rId63" Type="http://schemas.openxmlformats.org/officeDocument/2006/relationships/hyperlink" Target="https://login.consultant.ru/link/?req=doc&amp;base=GRNDS&amp;n=26&amp;dst=100021" TargetMode="External"/><Relationship Id="rId84" Type="http://schemas.openxmlformats.org/officeDocument/2006/relationships/hyperlink" Target="https://login.consultant.ru/link/?req=doc&amp;base=QUEST&amp;n=145353" TargetMode="External"/><Relationship Id="rId138" Type="http://schemas.openxmlformats.org/officeDocument/2006/relationships/hyperlink" Target="https://login.consultant.ru/link/?req=doc&amp;base=GRNDS&amp;n=86" TargetMode="External"/><Relationship Id="rId159" Type="http://schemas.openxmlformats.org/officeDocument/2006/relationships/hyperlink" Target="https://login.consultant.ru/link/?req=doc&amp;base=LAW&amp;n=27261&amp;dst=100907" TargetMode="External"/><Relationship Id="rId170" Type="http://schemas.openxmlformats.org/officeDocument/2006/relationships/hyperlink" Target="https://login.consultant.ru/link/?req=doc&amp;base=CJI&amp;n=111715" TargetMode="External"/><Relationship Id="rId191" Type="http://schemas.openxmlformats.org/officeDocument/2006/relationships/hyperlink" Target="https://login.consultant.ru/link/?req=doc&amp;base=QUEST&amp;n=119596" TargetMode="External"/><Relationship Id="rId205" Type="http://schemas.openxmlformats.org/officeDocument/2006/relationships/hyperlink" Target="https://login.consultant.ru/link/?req=doc&amp;base=LAW&amp;n=493202&amp;dst=102264" TargetMode="External"/><Relationship Id="rId226" Type="http://schemas.openxmlformats.org/officeDocument/2006/relationships/hyperlink" Target="https://login.consultant.ru/link/?req=doc&amp;base=QUEST&amp;n=221972&amp;dst=100007" TargetMode="External"/><Relationship Id="rId247" Type="http://schemas.openxmlformats.org/officeDocument/2006/relationships/hyperlink" Target="https://login.consultant.ru/link/?req=doc&amp;base=PBI&amp;n=239290&amp;dst=100012" TargetMode="External"/><Relationship Id="rId107" Type="http://schemas.openxmlformats.org/officeDocument/2006/relationships/hyperlink" Target="https://login.consultant.ru/link/?req=doc&amp;base=LAW&amp;n=489441&amp;dst=1045" TargetMode="External"/><Relationship Id="rId11" Type="http://schemas.openxmlformats.org/officeDocument/2006/relationships/hyperlink" Target="https://login.consultant.ru/link/?req=doc&amp;base=QUEST&amp;n=221972&amp;dst=100006" TargetMode="External"/><Relationship Id="rId32" Type="http://schemas.openxmlformats.org/officeDocument/2006/relationships/hyperlink" Target="https://login.consultant.ru/link/?req=doc&amp;base=LAW&amp;n=489441&amp;dst=100034" TargetMode="External"/><Relationship Id="rId53" Type="http://schemas.openxmlformats.org/officeDocument/2006/relationships/hyperlink" Target="https://login.consultant.ru/link/?req=doc&amp;base=LAW&amp;n=489441&amp;dst=2006" TargetMode="External"/><Relationship Id="rId74" Type="http://schemas.openxmlformats.org/officeDocument/2006/relationships/hyperlink" Target="https://login.consultant.ru/link/?req=doc&amp;base=GRNDS&amp;n=93&amp;dst=100026" TargetMode="External"/><Relationship Id="rId128" Type="http://schemas.openxmlformats.org/officeDocument/2006/relationships/hyperlink" Target="https://login.consultant.ru/link/?req=doc&amp;base=GRNDS&amp;n=38&amp;dst=100027" TargetMode="External"/><Relationship Id="rId149" Type="http://schemas.openxmlformats.org/officeDocument/2006/relationships/hyperlink" Target="https://login.consultant.ru/link/?req=doc&amp;base=QUEST&amp;n=207982&amp;dst=100008" TargetMode="External"/><Relationship Id="rId5" Type="http://schemas.openxmlformats.org/officeDocument/2006/relationships/hyperlink" Target="http://consultantugra.ru/klientam/goryachaya-liniya/reglament-linii-konsultacij/" TargetMode="External"/><Relationship Id="rId95" Type="http://schemas.openxmlformats.org/officeDocument/2006/relationships/hyperlink" Target="https://login.consultant.ru/link/?req=doc&amp;base=GRNDS&amp;n=93&amp;dst=100023" TargetMode="External"/><Relationship Id="rId160" Type="http://schemas.openxmlformats.org/officeDocument/2006/relationships/hyperlink" Target="https://login.consultant.ru/link/?req=doc&amp;base=PBI&amp;n=199760" TargetMode="External"/><Relationship Id="rId181" Type="http://schemas.openxmlformats.org/officeDocument/2006/relationships/hyperlink" Target="https://login.consultant.ru/link/?req=doc&amp;base=QUEST&amp;n=165893" TargetMode="External"/><Relationship Id="rId216" Type="http://schemas.openxmlformats.org/officeDocument/2006/relationships/hyperlink" Target="https://login.consultant.ru/link/?req=doc&amp;base=LAW&amp;n=97422&amp;dst=100008" TargetMode="External"/><Relationship Id="rId237" Type="http://schemas.openxmlformats.org/officeDocument/2006/relationships/hyperlink" Target="https://login.consultant.ru/link/?req=doc&amp;base=LAW&amp;n=494979&amp;dst=12767" TargetMode="External"/><Relationship Id="rId22" Type="http://schemas.openxmlformats.org/officeDocument/2006/relationships/hyperlink" Target="https://login.consultant.ru/link/?req=doc&amp;base=QUEST&amp;n=60647&amp;dst=100018" TargetMode="External"/><Relationship Id="rId43" Type="http://schemas.openxmlformats.org/officeDocument/2006/relationships/hyperlink" Target="https://login.consultant.ru/link/?req=doc&amp;base=QUEST&amp;n=69612" TargetMode="External"/><Relationship Id="rId64" Type="http://schemas.openxmlformats.org/officeDocument/2006/relationships/hyperlink" Target="https://login.consultant.ru/link/?req=doc&amp;base=GRNDS&amp;n=27&amp;dst=100019" TargetMode="External"/><Relationship Id="rId118" Type="http://schemas.openxmlformats.org/officeDocument/2006/relationships/hyperlink" Target="https://login.consultant.ru/link/?req=doc&amp;base=GRNDS&amp;n=93&amp;dst=100026" TargetMode="External"/><Relationship Id="rId139" Type="http://schemas.openxmlformats.org/officeDocument/2006/relationships/hyperlink" Target="https://login.consultant.ru/link/?req=doc&amp;base=PBI&amp;n=199833&amp;dst=1000000001" TargetMode="External"/><Relationship Id="rId85" Type="http://schemas.openxmlformats.org/officeDocument/2006/relationships/hyperlink" Target="https://login.consultant.ru/link/?req=doc&amp;base=QUEST&amp;n=163595" TargetMode="External"/><Relationship Id="rId150" Type="http://schemas.openxmlformats.org/officeDocument/2006/relationships/hyperlink" Target="https://login.consultant.ru/link/?req=doc&amp;base=LAW&amp;n=423039&amp;dst=100116" TargetMode="External"/><Relationship Id="rId171" Type="http://schemas.openxmlformats.org/officeDocument/2006/relationships/hyperlink" Target="https://login.consultant.ru/link/?req=doc&amp;base=LAW&amp;n=494979&amp;dst=101847" TargetMode="External"/><Relationship Id="rId192" Type="http://schemas.openxmlformats.org/officeDocument/2006/relationships/hyperlink" Target="https://login.consultant.ru/link/?req=doc&amp;base=LAW&amp;n=50345&amp;dst=100036" TargetMode="External"/><Relationship Id="rId206" Type="http://schemas.openxmlformats.org/officeDocument/2006/relationships/hyperlink" Target="https://login.consultant.ru/link/?req=doc&amp;base=LAW&amp;n=494979&amp;dst=101954" TargetMode="External"/><Relationship Id="rId227" Type="http://schemas.openxmlformats.org/officeDocument/2006/relationships/hyperlink" Target="https://login.consultant.ru/link/?req=doc&amp;base=LAW&amp;n=97422&amp;dst=100031" TargetMode="External"/><Relationship Id="rId248" Type="http://schemas.openxmlformats.org/officeDocument/2006/relationships/fontTable" Target="fontTable.xml"/><Relationship Id="rId12" Type="http://schemas.openxmlformats.org/officeDocument/2006/relationships/hyperlink" Target="https://login.consultant.ru/link/?req=doc&amp;base=LAW&amp;n=97422&amp;dst=100008" TargetMode="External"/><Relationship Id="rId33" Type="http://schemas.openxmlformats.org/officeDocument/2006/relationships/hyperlink" Target="https://login.consultant.ru/link/?req=doc&amp;base=PBI&amp;n=238631&amp;dst=100187" TargetMode="External"/><Relationship Id="rId108" Type="http://schemas.openxmlformats.org/officeDocument/2006/relationships/hyperlink" Target="https://login.consultant.ru/link/?req=doc&amp;base=LAW&amp;n=489441&amp;dst=100182" TargetMode="External"/><Relationship Id="rId129" Type="http://schemas.openxmlformats.org/officeDocument/2006/relationships/hyperlink" Target="https://login.consultant.ru/link/?req=doc&amp;base=GRNDS&amp;n=93&amp;dst=100021" TargetMode="External"/><Relationship Id="rId54" Type="http://schemas.openxmlformats.org/officeDocument/2006/relationships/hyperlink" Target="https://login.consultant.ru/link/?req=doc&amp;base=LAW&amp;n=489441&amp;dst=2056" TargetMode="External"/><Relationship Id="rId75" Type="http://schemas.openxmlformats.org/officeDocument/2006/relationships/hyperlink" Target="https://login.consultant.ru/link/?req=doc&amp;base=QUEST&amp;n=223211&amp;dst=100012" TargetMode="External"/><Relationship Id="rId96" Type="http://schemas.openxmlformats.org/officeDocument/2006/relationships/hyperlink" Target="https://login.consultant.ru/link/?req=doc&amp;base=PBI&amp;n=238725&amp;dst=100008" TargetMode="External"/><Relationship Id="rId140" Type="http://schemas.openxmlformats.org/officeDocument/2006/relationships/hyperlink" Target="https://login.consultant.ru/link/?req=doc&amp;base=PBI&amp;n=84151" TargetMode="External"/><Relationship Id="rId161" Type="http://schemas.openxmlformats.org/officeDocument/2006/relationships/hyperlink" Target="https://login.consultant.ru/link/?req=doc&amp;base=PBI&amp;n=285821&amp;dst=100192" TargetMode="External"/><Relationship Id="rId182" Type="http://schemas.openxmlformats.org/officeDocument/2006/relationships/image" Target="media/image4.png"/><Relationship Id="rId217" Type="http://schemas.openxmlformats.org/officeDocument/2006/relationships/hyperlink" Target="https://login.consultant.ru/link/?req=doc&amp;base=LAW&amp;n=494979&amp;dst=4238" TargetMode="External"/><Relationship Id="rId6" Type="http://schemas.openxmlformats.org/officeDocument/2006/relationships/hyperlink" Target="https://login.consultant.ru/link/?req=doc&amp;base=PBI&amp;n=240052&amp;dst=100006" TargetMode="External"/><Relationship Id="rId238" Type="http://schemas.openxmlformats.org/officeDocument/2006/relationships/hyperlink" Target="https://login.consultant.ru/link/?req=doc&amp;base=LAW&amp;n=494979&amp;dst=6172" TargetMode="External"/><Relationship Id="rId23" Type="http://schemas.openxmlformats.org/officeDocument/2006/relationships/hyperlink" Target="https://login.consultant.ru/link/?req=doc&amp;base=QUEST&amp;n=59511&amp;dst=100011" TargetMode="External"/><Relationship Id="rId119" Type="http://schemas.openxmlformats.org/officeDocument/2006/relationships/hyperlink" Target="https://login.consultant.ru/link/?req=doc&amp;base=LAW&amp;n=489441&amp;dst=2003" TargetMode="External"/><Relationship Id="rId44" Type="http://schemas.openxmlformats.org/officeDocument/2006/relationships/hyperlink" Target="https://login.consultant.ru/link/?req=doc&amp;base=LAW&amp;n=97422&amp;dst=100031" TargetMode="External"/><Relationship Id="rId65" Type="http://schemas.openxmlformats.org/officeDocument/2006/relationships/hyperlink" Target="https://login.consultant.ru/link/?req=doc&amp;base=GRNDS&amp;n=37&amp;dst=100032" TargetMode="External"/><Relationship Id="rId86" Type="http://schemas.openxmlformats.org/officeDocument/2006/relationships/hyperlink" Target="https://login.consultant.ru/link/?req=doc&amp;base=QUEST&amp;n=174654&amp;dst=100007" TargetMode="External"/><Relationship Id="rId130" Type="http://schemas.openxmlformats.org/officeDocument/2006/relationships/hyperlink" Target="https://login.consultant.ru/link/?req=doc&amp;base=GRNDS&amp;n=93&amp;dst=100026" TargetMode="External"/><Relationship Id="rId151" Type="http://schemas.openxmlformats.org/officeDocument/2006/relationships/hyperlink" Target="https://login.consultant.ru/link/?req=doc&amp;base=LAW&amp;n=494979&amp;dst=102435" TargetMode="External"/><Relationship Id="rId172" Type="http://schemas.openxmlformats.org/officeDocument/2006/relationships/hyperlink" Target="https://login.consultant.ru/link/?req=doc&amp;base=LAW&amp;n=494979&amp;dst=101860" TargetMode="External"/><Relationship Id="rId193" Type="http://schemas.openxmlformats.org/officeDocument/2006/relationships/hyperlink" Target="https://login.consultant.ru/link/?req=doc&amp;base=PBI&amp;n=265456" TargetMode="External"/><Relationship Id="rId207" Type="http://schemas.openxmlformats.org/officeDocument/2006/relationships/hyperlink" Target="https://login.consultant.ru/link/?req=doc&amp;base=LAW&amp;n=494979&amp;dst=102378" TargetMode="External"/><Relationship Id="rId228" Type="http://schemas.openxmlformats.org/officeDocument/2006/relationships/hyperlink" Target="https://login.consultant.ru/link/?req=doc&amp;base=QSBO&amp;n=21229&amp;dst=100023" TargetMode="External"/><Relationship Id="rId249" Type="http://schemas.openxmlformats.org/officeDocument/2006/relationships/theme" Target="theme/theme1.xml"/><Relationship Id="rId13" Type="http://schemas.openxmlformats.org/officeDocument/2006/relationships/hyperlink" Target="https://login.consultant.ru/link/?req=doc&amp;base=LAW&amp;n=494979&amp;dst=4238" TargetMode="External"/><Relationship Id="rId109" Type="http://schemas.openxmlformats.org/officeDocument/2006/relationships/hyperlink" Target="https://login.consultant.ru/link/?req=doc&amp;base=LAW&amp;n=489441&amp;dst=100232" TargetMode="External"/><Relationship Id="rId34" Type="http://schemas.openxmlformats.org/officeDocument/2006/relationships/hyperlink" Target="https://login.consultant.ru/link/?req=doc&amp;base=LAW&amp;n=494979&amp;dst=26681" TargetMode="External"/><Relationship Id="rId55" Type="http://schemas.openxmlformats.org/officeDocument/2006/relationships/hyperlink" Target="https://login.consultant.ru/link/?req=doc&amp;base=QUEST&amp;n=129839" TargetMode="External"/><Relationship Id="rId76" Type="http://schemas.openxmlformats.org/officeDocument/2006/relationships/hyperlink" Target="https://login.consultant.ru/link/?req=doc&amp;base=QUEST&amp;n=218726&amp;dst=100017" TargetMode="External"/><Relationship Id="rId97" Type="http://schemas.openxmlformats.org/officeDocument/2006/relationships/hyperlink" Target="https://login.consultant.ru/link/?req=doc&amp;base=LAW&amp;n=494979&amp;dst=20234" TargetMode="External"/><Relationship Id="rId120" Type="http://schemas.openxmlformats.org/officeDocument/2006/relationships/hyperlink" Target="https://login.consultant.ru/link/?req=doc&amp;base=LAW&amp;n=494979&amp;dst=25732" TargetMode="External"/><Relationship Id="rId141" Type="http://schemas.openxmlformats.org/officeDocument/2006/relationships/hyperlink" Target="https://login.consultant.ru/link/?req=doc&amp;base=LAW&amp;n=366673&amp;dst=100012" TargetMode="External"/><Relationship Id="rId7" Type="http://schemas.openxmlformats.org/officeDocument/2006/relationships/hyperlink" Target="https://login.consultant.ru/link/?req=doc&amp;base=PBI&amp;n=332725&amp;dst=100010" TargetMode="External"/><Relationship Id="rId162" Type="http://schemas.openxmlformats.org/officeDocument/2006/relationships/hyperlink" Target="https://login.consultant.ru/link/?req=doc&amp;base=PBI&amp;n=313243" TargetMode="External"/><Relationship Id="rId183" Type="http://schemas.openxmlformats.org/officeDocument/2006/relationships/hyperlink" Target="https://login.consultant.ru/link/?req=doc&amp;base=PBI&amp;n=265681&amp;dst=100006" TargetMode="External"/><Relationship Id="rId218" Type="http://schemas.openxmlformats.org/officeDocument/2006/relationships/hyperlink" Target="https://login.consultant.ru/link/?req=doc&amp;base=QUEST&amp;n=208129" TargetMode="External"/><Relationship Id="rId239" Type="http://schemas.openxmlformats.org/officeDocument/2006/relationships/hyperlink" Target="https://login.consultant.ru/link/?req=doc&amp;base=QUEST&amp;n=221972&amp;dst=100006" TargetMode="External"/><Relationship Id="rId24" Type="http://schemas.openxmlformats.org/officeDocument/2006/relationships/hyperlink" Target="https://login.consultant.ru/link/?req=doc&amp;base=LAW&amp;n=59491&amp;dst=100074" TargetMode="External"/><Relationship Id="rId45" Type="http://schemas.openxmlformats.org/officeDocument/2006/relationships/hyperlink" Target="https://login.consultant.ru/link/?req=doc&amp;base=QUEST&amp;n=221972&amp;dst=100007" TargetMode="External"/><Relationship Id="rId66" Type="http://schemas.openxmlformats.org/officeDocument/2006/relationships/hyperlink" Target="https://login.consultant.ru/link/?req=doc&amp;base=GRNDS&amp;n=26&amp;dst=100021" TargetMode="External"/><Relationship Id="rId87" Type="http://schemas.openxmlformats.org/officeDocument/2006/relationships/hyperlink" Target="https://login.consultant.ru/link/?req=doc&amp;base=GRNDS&amp;n=93&amp;dst=100009" TargetMode="External"/><Relationship Id="rId110" Type="http://schemas.openxmlformats.org/officeDocument/2006/relationships/hyperlink" Target="https://login.consultant.ru/link/?req=doc&amp;base=LAW&amp;n=489441&amp;dst=100259" TargetMode="External"/><Relationship Id="rId131" Type="http://schemas.openxmlformats.org/officeDocument/2006/relationships/hyperlink" Target="https://login.consultant.ru/link/?req=doc&amp;base=PBI&amp;n=238631&amp;dst=100187" TargetMode="External"/><Relationship Id="rId152" Type="http://schemas.openxmlformats.org/officeDocument/2006/relationships/hyperlink" Target="https://login.consultant.ru/link/?req=doc&amp;base=QUEST&amp;n=177265&amp;dst=100015" TargetMode="External"/><Relationship Id="rId173" Type="http://schemas.openxmlformats.org/officeDocument/2006/relationships/hyperlink" Target="https://login.consultant.ru/link/?req=doc&amp;base=LAW&amp;n=494979&amp;dst=3192" TargetMode="External"/><Relationship Id="rId194" Type="http://schemas.openxmlformats.org/officeDocument/2006/relationships/hyperlink" Target="https://login.consultant.ru/link/?req=doc&amp;base=LAW&amp;n=494979&amp;dst=1676" TargetMode="External"/><Relationship Id="rId208" Type="http://schemas.openxmlformats.org/officeDocument/2006/relationships/hyperlink" Target="https://login.consultant.ru/link/?req=doc&amp;base=LAW&amp;n=494979&amp;dst=103652" TargetMode="External"/><Relationship Id="rId229" Type="http://schemas.openxmlformats.org/officeDocument/2006/relationships/hyperlink" Target="https://login.consultant.ru/link/?req=doc&amp;base=QUEST&amp;n=66167&amp;dst=100007" TargetMode="External"/><Relationship Id="rId240" Type="http://schemas.openxmlformats.org/officeDocument/2006/relationships/hyperlink" Target="https://login.consultant.ru/link/?req=doc&amp;base=LAW&amp;n=97422&amp;dst=100014" TargetMode="External"/><Relationship Id="rId14" Type="http://schemas.openxmlformats.org/officeDocument/2006/relationships/hyperlink" Target="https://login.consultant.ru/link/?req=doc&amp;base=QUEST&amp;n=208129" TargetMode="External"/><Relationship Id="rId35" Type="http://schemas.openxmlformats.org/officeDocument/2006/relationships/hyperlink" Target="https://login.consultant.ru/link/?req=doc&amp;base=LAW&amp;n=489441&amp;dst=1534" TargetMode="External"/><Relationship Id="rId56" Type="http://schemas.openxmlformats.org/officeDocument/2006/relationships/hyperlink" Target="https://login.consultant.ru/link/?req=doc&amp;base=GRNDS&amp;n=102&amp;dst=1000000001" TargetMode="External"/><Relationship Id="rId77" Type="http://schemas.openxmlformats.org/officeDocument/2006/relationships/hyperlink" Target="https://login.consultant.ru/link/?req=doc&amp;base=QUEST&amp;n=213973&amp;dst=100016" TargetMode="External"/><Relationship Id="rId100" Type="http://schemas.openxmlformats.org/officeDocument/2006/relationships/hyperlink" Target="https://login.consultant.ru/link/?req=doc&amp;base=QUEST&amp;n=162570&amp;dst=100009" TargetMode="External"/><Relationship Id="rId8" Type="http://schemas.openxmlformats.org/officeDocument/2006/relationships/hyperlink" Target="https://login.consultant.ru/link/?req=doc&amp;base=LAW&amp;n=494979&amp;dst=26886" TargetMode="External"/><Relationship Id="rId98" Type="http://schemas.openxmlformats.org/officeDocument/2006/relationships/hyperlink" Target="https://login.consultant.ru/link/?req=doc&amp;base=LAW&amp;n=489441&amp;dst=2003" TargetMode="External"/><Relationship Id="rId121" Type="http://schemas.openxmlformats.org/officeDocument/2006/relationships/hyperlink" Target="https://login.consultant.ru/link/?req=doc&amp;base=LAW&amp;n=494979&amp;dst=26886" TargetMode="External"/><Relationship Id="rId142" Type="http://schemas.openxmlformats.org/officeDocument/2006/relationships/hyperlink" Target="https://login.consultant.ru/link/?req=doc&amp;base=LAW&amp;n=420659&amp;dst=100083" TargetMode="External"/><Relationship Id="rId163" Type="http://schemas.openxmlformats.org/officeDocument/2006/relationships/hyperlink" Target="https://login.consultant.ru/link/?req=doc&amp;base=PBI&amp;n=265688&amp;dst=100048" TargetMode="External"/><Relationship Id="rId184" Type="http://schemas.openxmlformats.org/officeDocument/2006/relationships/hyperlink" Target="https://login.consultant.ru/link/?req=doc&amp;base=LAW&amp;n=494979&amp;dst=4107" TargetMode="External"/><Relationship Id="rId219" Type="http://schemas.openxmlformats.org/officeDocument/2006/relationships/hyperlink" Target="https://login.consultant.ru/link/?req=doc&amp;base=QUEST&amp;n=12399&amp;dst=100014" TargetMode="External"/><Relationship Id="rId230" Type="http://schemas.openxmlformats.org/officeDocument/2006/relationships/hyperlink" Target="https://login.consultant.ru/link/?req=doc&amp;base=LAW&amp;n=63813&amp;dst=100014" TargetMode="External"/><Relationship Id="rId25" Type="http://schemas.openxmlformats.org/officeDocument/2006/relationships/hyperlink" Target="https://login.consultant.ru/link/?req=doc&amp;base=PBI&amp;n=240052&amp;dst=1000000001" TargetMode="External"/><Relationship Id="rId46" Type="http://schemas.openxmlformats.org/officeDocument/2006/relationships/hyperlink" Target="https://login.consultant.ru/link/?req=doc&amp;base=LAW&amp;n=494979&amp;dst=9944" TargetMode="External"/><Relationship Id="rId67" Type="http://schemas.openxmlformats.org/officeDocument/2006/relationships/hyperlink" Target="https://login.consultant.ru/link/?req=doc&amp;base=GRNDS&amp;n=93&amp;dst=100020" TargetMode="External"/><Relationship Id="rId88" Type="http://schemas.openxmlformats.org/officeDocument/2006/relationships/hyperlink" Target="https://login.consultant.ru/link/?req=doc&amp;base=QUEST&amp;n=120094&amp;dst=100007" TargetMode="External"/><Relationship Id="rId111" Type="http://schemas.openxmlformats.org/officeDocument/2006/relationships/hyperlink" Target="https://login.consultant.ru/link/?req=doc&amp;base=LAW&amp;n=489441&amp;dst=859" TargetMode="External"/><Relationship Id="rId132" Type="http://schemas.openxmlformats.org/officeDocument/2006/relationships/hyperlink" Target="https://login.consultant.ru/link/?req=doc&amp;base=LAW&amp;n=494979&amp;dst=25303" TargetMode="External"/><Relationship Id="rId153" Type="http://schemas.openxmlformats.org/officeDocument/2006/relationships/hyperlink" Target="https://login.consultant.ru/link/?req=doc&amp;base=QUEST&amp;n=184732&amp;dst=100009" TargetMode="External"/><Relationship Id="rId174" Type="http://schemas.openxmlformats.org/officeDocument/2006/relationships/hyperlink" Target="https://login.consultant.ru/link/?req=doc&amp;base=LAW&amp;n=494979&amp;dst=11849" TargetMode="External"/><Relationship Id="rId195" Type="http://schemas.openxmlformats.org/officeDocument/2006/relationships/hyperlink" Target="https://login.consultant.ru/link/?req=doc&amp;base=LAW&amp;n=463427&amp;dst=100121" TargetMode="External"/><Relationship Id="rId209" Type="http://schemas.openxmlformats.org/officeDocument/2006/relationships/hyperlink" Target="https://login.consultant.ru/link/?req=doc&amp;base=LAW&amp;n=494979&amp;dst=4107" TargetMode="External"/><Relationship Id="rId220" Type="http://schemas.openxmlformats.org/officeDocument/2006/relationships/hyperlink" Target="https://login.consultant.ru/link/?req=doc&amp;base=LAW&amp;n=97422&amp;dst=100015" TargetMode="External"/><Relationship Id="rId241" Type="http://schemas.openxmlformats.org/officeDocument/2006/relationships/hyperlink" Target="https://login.consultant.ru/link/?req=doc&amp;base=PBI&amp;n=238623&amp;dst=100020" TargetMode="External"/><Relationship Id="rId15" Type="http://schemas.openxmlformats.org/officeDocument/2006/relationships/hyperlink" Target="https://login.consultant.ru/link/?req=doc&amp;base=QUEST&amp;n=12399&amp;dst=100014" TargetMode="External"/><Relationship Id="rId36" Type="http://schemas.openxmlformats.org/officeDocument/2006/relationships/hyperlink" Target="https://login.consultant.ru/link/?req=doc&amp;base=LAW&amp;n=489441&amp;dst=100517" TargetMode="External"/><Relationship Id="rId57" Type="http://schemas.openxmlformats.org/officeDocument/2006/relationships/hyperlink" Target="https://login.consultant.ru/link/?req=doc&amp;base=QUEST&amp;n=221972&amp;dst=100007" TargetMode="External"/><Relationship Id="rId78" Type="http://schemas.openxmlformats.org/officeDocument/2006/relationships/hyperlink" Target="https://login.consultant.ru/link/?req=doc&amp;base=LAW&amp;n=489441&amp;dst=100034" TargetMode="External"/><Relationship Id="rId99" Type="http://schemas.openxmlformats.org/officeDocument/2006/relationships/hyperlink" Target="https://login.consultant.ru/link/?req=doc&amp;base=LAW&amp;n=494979&amp;dst=9944" TargetMode="External"/><Relationship Id="rId101" Type="http://schemas.openxmlformats.org/officeDocument/2006/relationships/hyperlink" Target="https://login.consultant.ru/link/?req=doc&amp;base=QUEST&amp;n=208129" TargetMode="External"/><Relationship Id="rId122" Type="http://schemas.openxmlformats.org/officeDocument/2006/relationships/hyperlink" Target="https://login.consultant.ru/link/?req=doc&amp;base=LAW&amp;n=494979&amp;dst=16223" TargetMode="External"/><Relationship Id="rId143" Type="http://schemas.openxmlformats.org/officeDocument/2006/relationships/hyperlink" Target="https://login.consultant.ru/link/?req=doc&amp;base=PBI&amp;n=122684&amp;dst=100014" TargetMode="External"/><Relationship Id="rId164" Type="http://schemas.openxmlformats.org/officeDocument/2006/relationships/hyperlink" Target="https://login.consultant.ru/link/?req=doc&amp;base=PBI&amp;n=265688&amp;dst=100006" TargetMode="External"/><Relationship Id="rId185" Type="http://schemas.openxmlformats.org/officeDocument/2006/relationships/hyperlink" Target="https://login.consultant.ru/link/?req=doc&amp;base=QUEST&amp;n=2063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265688&amp;dst=100048" TargetMode="External"/><Relationship Id="rId180" Type="http://schemas.openxmlformats.org/officeDocument/2006/relationships/hyperlink" Target="https://login.consultant.ru/link/?req=doc&amp;base=QUEST&amp;n=184054" TargetMode="External"/><Relationship Id="rId210" Type="http://schemas.openxmlformats.org/officeDocument/2006/relationships/hyperlink" Target="https://login.consultant.ru/link/?req=doc&amp;base=PBI&amp;n=265456" TargetMode="External"/><Relationship Id="rId215" Type="http://schemas.openxmlformats.org/officeDocument/2006/relationships/hyperlink" Target="https://login.consultant.ru/link/?req=doc&amp;base=QUEST&amp;n=221972&amp;dst=100006" TargetMode="External"/><Relationship Id="rId236" Type="http://schemas.openxmlformats.org/officeDocument/2006/relationships/hyperlink" Target="https://login.consultant.ru/link/?req=doc&amp;base=PBI&amp;n=237573" TargetMode="External"/><Relationship Id="rId26" Type="http://schemas.openxmlformats.org/officeDocument/2006/relationships/hyperlink" Target="https://login.consultant.ru/link/?req=doc&amp;base=QUEST&amp;n=184732&amp;dst=100009" TargetMode="External"/><Relationship Id="rId231" Type="http://schemas.openxmlformats.org/officeDocument/2006/relationships/hyperlink" Target="https://login.consultant.ru/link/?req=doc&amp;base=QUEST&amp;n=60647&amp;dst=100018" TargetMode="External"/><Relationship Id="rId47" Type="http://schemas.openxmlformats.org/officeDocument/2006/relationships/hyperlink" Target="https://login.consultant.ru/link/?req=doc&amp;base=LAW&amp;n=489441&amp;dst=1045" TargetMode="External"/><Relationship Id="rId68" Type="http://schemas.openxmlformats.org/officeDocument/2006/relationships/hyperlink" Target="https://login.consultant.ru/link/?req=doc&amp;base=GRNDS&amp;n=93&amp;dst=100026" TargetMode="External"/><Relationship Id="rId89" Type="http://schemas.openxmlformats.org/officeDocument/2006/relationships/hyperlink" Target="https://login.consultant.ru/link/?req=doc&amp;base=LAW&amp;n=466838&amp;dst=100353" TargetMode="External"/><Relationship Id="rId112" Type="http://schemas.openxmlformats.org/officeDocument/2006/relationships/hyperlink" Target="https://login.consultant.ru/link/?req=doc&amp;base=LAW&amp;n=489441&amp;dst=1623" TargetMode="External"/><Relationship Id="rId133" Type="http://schemas.openxmlformats.org/officeDocument/2006/relationships/hyperlink" Target="https://login.consultant.ru/link/?req=doc&amp;base=QUEST&amp;n=175154&amp;dst=100007" TargetMode="External"/><Relationship Id="rId154" Type="http://schemas.openxmlformats.org/officeDocument/2006/relationships/hyperlink" Target="https://login.consultant.ru/link/?req=doc&amp;base=LAW&amp;n=97422&amp;dst=100031" TargetMode="External"/><Relationship Id="rId175" Type="http://schemas.openxmlformats.org/officeDocument/2006/relationships/hyperlink" Target="https://login.consultant.ru/link/?req=doc&amp;base=LAW&amp;n=494979&amp;dst=11849" TargetMode="External"/><Relationship Id="rId196" Type="http://schemas.openxmlformats.org/officeDocument/2006/relationships/hyperlink" Target="https://login.consultant.ru/link/?req=doc&amp;base=LAW&amp;n=463427&amp;dst=100421" TargetMode="External"/><Relationship Id="rId200" Type="http://schemas.openxmlformats.org/officeDocument/2006/relationships/hyperlink" Target="https://login.consultant.ru/link/?req=doc&amp;base=PBI&amp;n=265688&amp;dst=100006" TargetMode="External"/><Relationship Id="rId16" Type="http://schemas.openxmlformats.org/officeDocument/2006/relationships/hyperlink" Target="https://login.consultant.ru/link/?req=doc&amp;base=LAW&amp;n=97422&amp;dst=100015" TargetMode="External"/><Relationship Id="rId221" Type="http://schemas.openxmlformats.org/officeDocument/2006/relationships/hyperlink" Target="https://login.consultant.ru/link/?req=doc&amp;base=PBI&amp;n=237573" TargetMode="External"/><Relationship Id="rId242" Type="http://schemas.openxmlformats.org/officeDocument/2006/relationships/hyperlink" Target="https://login.consultant.ru/link/?req=doc&amp;base=QUEST&amp;n=59511&amp;dst=100011" TargetMode="External"/><Relationship Id="rId37" Type="http://schemas.openxmlformats.org/officeDocument/2006/relationships/hyperlink" Target="https://login.consultant.ru/link/?req=doc&amp;base=QUEST&amp;n=151968" TargetMode="External"/><Relationship Id="rId58" Type="http://schemas.openxmlformats.org/officeDocument/2006/relationships/image" Target="media/image1.png"/><Relationship Id="rId79" Type="http://schemas.openxmlformats.org/officeDocument/2006/relationships/hyperlink" Target="https://login.consultant.ru/link/?req=doc&amp;base=PBI&amp;n=238631&amp;dst=100187" TargetMode="External"/><Relationship Id="rId102" Type="http://schemas.openxmlformats.org/officeDocument/2006/relationships/hyperlink" Target="https://login.consultant.ru/link/?req=doc&amp;base=QUEST&amp;n=66167" TargetMode="External"/><Relationship Id="rId123" Type="http://schemas.openxmlformats.org/officeDocument/2006/relationships/hyperlink" Target="https://login.consultant.ru/link/?req=doc&amp;base=LAW&amp;n=494979&amp;dst=9944" TargetMode="External"/><Relationship Id="rId144" Type="http://schemas.openxmlformats.org/officeDocument/2006/relationships/hyperlink" Target="https://login.consultant.ru/link/?req=doc&amp;base=LAW&amp;n=420659&amp;dst=100048" TargetMode="External"/><Relationship Id="rId90" Type="http://schemas.openxmlformats.org/officeDocument/2006/relationships/hyperlink" Target="https://login.consultant.ru/link/?req=doc&amp;base=LAW&amp;n=494979&amp;dst=100289" TargetMode="External"/><Relationship Id="rId165" Type="http://schemas.openxmlformats.org/officeDocument/2006/relationships/hyperlink" Target="https://login.consultant.ru/link/?req=doc&amp;base=PBI&amp;n=265688&amp;dst=100025" TargetMode="External"/><Relationship Id="rId186" Type="http://schemas.openxmlformats.org/officeDocument/2006/relationships/hyperlink" Target="https://login.consultant.ru/link/?req=doc&amp;base=QUEST&amp;n=200768" TargetMode="External"/><Relationship Id="rId211" Type="http://schemas.openxmlformats.org/officeDocument/2006/relationships/hyperlink" Target="https://login.consultant.ru/link/?req=doc&amp;base=LAW&amp;n=494979&amp;dst=103669" TargetMode="External"/><Relationship Id="rId232" Type="http://schemas.openxmlformats.org/officeDocument/2006/relationships/hyperlink" Target="https://login.consultant.ru/link/?req=doc&amp;base=LAW&amp;n=493202&amp;dst=102264" TargetMode="External"/><Relationship Id="rId27" Type="http://schemas.openxmlformats.org/officeDocument/2006/relationships/hyperlink" Target="https://login.consultant.ru/link/?req=doc&amp;base=LAW&amp;n=97422&amp;dst=100031" TargetMode="External"/><Relationship Id="rId48" Type="http://schemas.openxmlformats.org/officeDocument/2006/relationships/hyperlink" Target="https://login.consultant.ru/link/?req=doc&amp;base=LAW&amp;n=489441&amp;dst=100182" TargetMode="External"/><Relationship Id="rId69" Type="http://schemas.openxmlformats.org/officeDocument/2006/relationships/hyperlink" Target="https://login.consultant.ru/link/?req=doc&amp;base=GRNDS&amp;n=87&amp;dst=100060" TargetMode="External"/><Relationship Id="rId113" Type="http://schemas.openxmlformats.org/officeDocument/2006/relationships/hyperlink" Target="https://login.consultant.ru/link/?req=doc&amp;base=LAW&amp;n=489441&amp;dst=2006" TargetMode="External"/><Relationship Id="rId134" Type="http://schemas.openxmlformats.org/officeDocument/2006/relationships/hyperlink" Target="https://login.consultant.ru/link/?req=doc&amp;base=GRNDS&amp;n=93&amp;dst=100023" TargetMode="External"/><Relationship Id="rId80" Type="http://schemas.openxmlformats.org/officeDocument/2006/relationships/hyperlink" Target="https://login.consultant.ru/link/?req=doc&amp;base=LAW&amp;n=494979&amp;dst=26681" TargetMode="External"/><Relationship Id="rId155" Type="http://schemas.openxmlformats.org/officeDocument/2006/relationships/hyperlink" Target="https://login.consultant.ru/link/?req=doc&amp;base=LAW&amp;n=97422&amp;dst=100033" TargetMode="External"/><Relationship Id="rId176" Type="http://schemas.openxmlformats.org/officeDocument/2006/relationships/hyperlink" Target="https://login.consultant.ru/link/?req=doc&amp;base=QUEST&amp;n=206339" TargetMode="External"/><Relationship Id="rId197" Type="http://schemas.openxmlformats.org/officeDocument/2006/relationships/hyperlink" Target="https://login.consultant.ru/link/?req=doc&amp;base=PBI&amp;n=265437" TargetMode="External"/><Relationship Id="rId201" Type="http://schemas.openxmlformats.org/officeDocument/2006/relationships/hyperlink" Target="https://login.consultant.ru/link/?req=doc&amp;base=LAW&amp;n=184615&amp;dst=100008" TargetMode="External"/><Relationship Id="rId222" Type="http://schemas.openxmlformats.org/officeDocument/2006/relationships/hyperlink" Target="https://login.consultant.ru/link/?req=doc&amp;base=LAW&amp;n=494979&amp;dst=12767" TargetMode="External"/><Relationship Id="rId243" Type="http://schemas.openxmlformats.org/officeDocument/2006/relationships/hyperlink" Target="https://login.consultant.ru/link/?req=doc&amp;base=LAW&amp;n=59491&amp;dst=100074" TargetMode="External"/><Relationship Id="rId17" Type="http://schemas.openxmlformats.org/officeDocument/2006/relationships/hyperlink" Target="https://login.consultant.ru/link/?req=doc&amp;base=QUEST&amp;n=221972&amp;dst=100007" TargetMode="External"/><Relationship Id="rId38" Type="http://schemas.openxmlformats.org/officeDocument/2006/relationships/hyperlink" Target="https://login.consultant.ru/link/?req=doc&amp;base=QUEST&amp;n=145353" TargetMode="External"/><Relationship Id="rId59" Type="http://schemas.openxmlformats.org/officeDocument/2006/relationships/hyperlink" Target="https://login.consultant.ru/link/?req=doc&amp;base=GRNDS&amp;n=102&amp;dst=1000000001" TargetMode="External"/><Relationship Id="rId103" Type="http://schemas.openxmlformats.org/officeDocument/2006/relationships/hyperlink" Target="https://login.consultant.ru/link/?req=doc&amp;base=QUEST&amp;n=69612" TargetMode="External"/><Relationship Id="rId124" Type="http://schemas.openxmlformats.org/officeDocument/2006/relationships/hyperlink" Target="https://login.consultant.ru/link/?req=doc&amp;base=PBI&amp;n=241512&amp;dst=100008" TargetMode="External"/><Relationship Id="rId70" Type="http://schemas.openxmlformats.org/officeDocument/2006/relationships/hyperlink" Target="https://login.consultant.ru/link/?req=doc&amp;base=GRNDS&amp;n=21&amp;dst=100023" TargetMode="External"/><Relationship Id="rId91" Type="http://schemas.openxmlformats.org/officeDocument/2006/relationships/hyperlink" Target="https://login.consultant.ru/link/?req=doc&amp;base=QUEST&amp;n=103065&amp;dst=100006" TargetMode="External"/><Relationship Id="rId145" Type="http://schemas.openxmlformats.org/officeDocument/2006/relationships/hyperlink" Target="https://login.consultant.ru/link/?req=doc&amp;base=LAW&amp;n=423039&amp;dst=100084" TargetMode="External"/><Relationship Id="rId166" Type="http://schemas.openxmlformats.org/officeDocument/2006/relationships/hyperlink" Target="https://login.consultant.ru/link/?req=doc&amp;base=PBI&amp;n=240052&amp;dst=100006" TargetMode="External"/><Relationship Id="rId187" Type="http://schemas.openxmlformats.org/officeDocument/2006/relationships/hyperlink" Target="https://login.consultant.ru/link/?req=doc&amp;base=QUEST&amp;n=19015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login.consultant.ru/link/?req=doc&amp;base=PBI&amp;n=332725&amp;dst=100048" TargetMode="External"/><Relationship Id="rId233" Type="http://schemas.openxmlformats.org/officeDocument/2006/relationships/hyperlink" Target="https://login.consultant.ru/link/?req=doc&amp;base=LAW&amp;n=493202&amp;dst=102328" TargetMode="External"/><Relationship Id="rId28" Type="http://schemas.openxmlformats.org/officeDocument/2006/relationships/hyperlink" Target="https://login.consultant.ru/link/?req=doc&amp;base=LAW&amp;n=97422&amp;dst=100033" TargetMode="External"/><Relationship Id="rId49" Type="http://schemas.openxmlformats.org/officeDocument/2006/relationships/hyperlink" Target="https://login.consultant.ru/link/?req=doc&amp;base=LAW&amp;n=489441&amp;dst=100232" TargetMode="External"/><Relationship Id="rId114" Type="http://schemas.openxmlformats.org/officeDocument/2006/relationships/hyperlink" Target="https://login.consultant.ru/link/?req=doc&amp;base=LAW&amp;n=489441&amp;dst=2056" TargetMode="External"/><Relationship Id="rId60" Type="http://schemas.openxmlformats.org/officeDocument/2006/relationships/hyperlink" Target="https://login.consultant.ru/link/?req=doc&amp;base=GRNDS&amp;n=93" TargetMode="External"/><Relationship Id="rId81" Type="http://schemas.openxmlformats.org/officeDocument/2006/relationships/hyperlink" Target="https://login.consultant.ru/link/?req=doc&amp;base=LAW&amp;n=489441&amp;dst=1534" TargetMode="External"/><Relationship Id="rId135" Type="http://schemas.openxmlformats.org/officeDocument/2006/relationships/hyperlink" Target="https://login.consultant.ru/link/?req=doc&amp;base=GRNDS&amp;n=87&amp;dst=100060" TargetMode="External"/><Relationship Id="rId156" Type="http://schemas.openxmlformats.org/officeDocument/2006/relationships/hyperlink" Target="https://login.consultant.ru/link/?req=doc&amp;base=PBI&amp;n=83344&amp;dst=100005" TargetMode="External"/><Relationship Id="rId177" Type="http://schemas.openxmlformats.org/officeDocument/2006/relationships/hyperlink" Target="https://login.consultant.ru/link/?req=doc&amp;base=QUEST&amp;n=200768" TargetMode="External"/><Relationship Id="rId198" Type="http://schemas.openxmlformats.org/officeDocument/2006/relationships/hyperlink" Target="https://login.consultant.ru/link/?req=doc&amp;base=PBI&amp;n=265435" TargetMode="External"/><Relationship Id="rId202" Type="http://schemas.openxmlformats.org/officeDocument/2006/relationships/hyperlink" Target="https://login.consultant.ru/link/?req=doc&amp;base=LAW&amp;n=184615" TargetMode="External"/><Relationship Id="rId223" Type="http://schemas.openxmlformats.org/officeDocument/2006/relationships/hyperlink" Target="https://login.consultant.ru/link/?req=doc&amp;base=LAW&amp;n=494979&amp;dst=6172" TargetMode="External"/><Relationship Id="rId244" Type="http://schemas.openxmlformats.org/officeDocument/2006/relationships/hyperlink" Target="https://login.consultant.ru/link/?req=doc&amp;base=LAW&amp;n=493202&amp;dst=102264" TargetMode="External"/><Relationship Id="rId18" Type="http://schemas.openxmlformats.org/officeDocument/2006/relationships/hyperlink" Target="https://login.consultant.ru/link/?req=doc&amp;base=LAW&amp;n=97422&amp;dst=100031" TargetMode="External"/><Relationship Id="rId39" Type="http://schemas.openxmlformats.org/officeDocument/2006/relationships/hyperlink" Target="https://login.consultant.ru/link/?req=doc&amp;base=QUEST&amp;n=163595" TargetMode="External"/><Relationship Id="rId50" Type="http://schemas.openxmlformats.org/officeDocument/2006/relationships/hyperlink" Target="https://login.consultant.ru/link/?req=doc&amp;base=LAW&amp;n=489441&amp;dst=100259" TargetMode="External"/><Relationship Id="rId104" Type="http://schemas.openxmlformats.org/officeDocument/2006/relationships/hyperlink" Target="https://login.consultant.ru/link/?req=doc&amp;base=LAW&amp;n=97422&amp;dst=100031" TargetMode="External"/><Relationship Id="rId125" Type="http://schemas.openxmlformats.org/officeDocument/2006/relationships/hyperlink" Target="https://login.consultant.ru/link/?req=doc&amp;base=LAW&amp;n=494979&amp;dst=9944" TargetMode="External"/><Relationship Id="rId146" Type="http://schemas.openxmlformats.org/officeDocument/2006/relationships/hyperlink" Target="https://login.consultant.ru/link/?req=doc&amp;base=LAW&amp;n=494979&amp;dst=102286" TargetMode="External"/><Relationship Id="rId167" Type="http://schemas.openxmlformats.org/officeDocument/2006/relationships/hyperlink" Target="https://login.consultant.ru/link/?req=doc&amp;base=PBI&amp;n=332725&amp;dst=100010" TargetMode="External"/><Relationship Id="rId188" Type="http://schemas.openxmlformats.org/officeDocument/2006/relationships/hyperlink" Target="https://login.consultant.ru/link/?req=doc&amp;base=QUEST&amp;n=186525&amp;dst=100009" TargetMode="External"/><Relationship Id="rId71" Type="http://schemas.openxmlformats.org/officeDocument/2006/relationships/hyperlink" Target="https://login.consultant.ru/link/?req=doc&amp;base=GRNDS&amp;n=78&amp;dst=100014" TargetMode="External"/><Relationship Id="rId92" Type="http://schemas.openxmlformats.org/officeDocument/2006/relationships/hyperlink" Target="https://login.consultant.ru/link/?req=doc&amp;base=QUEST&amp;n=220339&amp;dst=100014" TargetMode="External"/><Relationship Id="rId213" Type="http://schemas.openxmlformats.org/officeDocument/2006/relationships/hyperlink" Target="https://login.consultant.ru/link/?req=doc&amp;base=PBI&amp;n=240052&amp;dst=1000000001" TargetMode="External"/><Relationship Id="rId234" Type="http://schemas.openxmlformats.org/officeDocument/2006/relationships/hyperlink" Target="https://login.consultant.ru/link/?req=doc&amp;base=PBI&amp;n=239290&amp;dst=100038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PBI&amp;n=199833&amp;dst=1000000001" TargetMode="External"/><Relationship Id="rId40" Type="http://schemas.openxmlformats.org/officeDocument/2006/relationships/hyperlink" Target="https://login.consultant.ru/link/?req=doc&amp;base=QUEST&amp;n=174654&amp;dst=100007" TargetMode="External"/><Relationship Id="rId115" Type="http://schemas.openxmlformats.org/officeDocument/2006/relationships/hyperlink" Target="https://login.consultant.ru/link/?req=doc&amp;base=QUEST&amp;n=129839" TargetMode="External"/><Relationship Id="rId136" Type="http://schemas.openxmlformats.org/officeDocument/2006/relationships/image" Target="media/image3.png"/><Relationship Id="rId157" Type="http://schemas.openxmlformats.org/officeDocument/2006/relationships/hyperlink" Target="https://login.consultant.ru/link/?req=doc&amp;base=PBI&amp;n=199966&amp;dst=100006" TargetMode="External"/><Relationship Id="rId178" Type="http://schemas.openxmlformats.org/officeDocument/2006/relationships/hyperlink" Target="https://login.consultant.ru/link/?req=doc&amp;base=QUEST&amp;n=200356" TargetMode="External"/><Relationship Id="rId61" Type="http://schemas.openxmlformats.org/officeDocument/2006/relationships/hyperlink" Target="https://login.consultant.ru/link/?req=doc&amp;base=GRNDS&amp;n=93&amp;dst=100012" TargetMode="External"/><Relationship Id="rId82" Type="http://schemas.openxmlformats.org/officeDocument/2006/relationships/hyperlink" Target="https://login.consultant.ru/link/?req=doc&amp;base=LAW&amp;n=489441&amp;dst=100517" TargetMode="External"/><Relationship Id="rId199" Type="http://schemas.openxmlformats.org/officeDocument/2006/relationships/hyperlink" Target="https://login.consultant.ru/link/?req=doc&amp;base=PBI&amp;n=323850" TargetMode="External"/><Relationship Id="rId203" Type="http://schemas.openxmlformats.org/officeDocument/2006/relationships/hyperlink" Target="https://login.consultant.ru/link/?req=doc&amp;base=QUEST&amp;n=139496" TargetMode="External"/><Relationship Id="rId19" Type="http://schemas.openxmlformats.org/officeDocument/2006/relationships/hyperlink" Target="https://login.consultant.ru/link/?req=doc&amp;base=QSBO&amp;n=21229&amp;dst=100023" TargetMode="External"/><Relationship Id="rId224" Type="http://schemas.openxmlformats.org/officeDocument/2006/relationships/hyperlink" Target="https://login.consultant.ru/link/?req=doc&amp;base=QSBO&amp;n=21229&amp;dst=100021" TargetMode="External"/><Relationship Id="rId245" Type="http://schemas.openxmlformats.org/officeDocument/2006/relationships/hyperlink" Target="https://login.consultant.ru/link/?req=doc&amp;base=LAW&amp;n=493202&amp;dst=102328" TargetMode="External"/><Relationship Id="rId30" Type="http://schemas.openxmlformats.org/officeDocument/2006/relationships/hyperlink" Target="https://login.consultant.ru/link/?req=doc&amp;base=GRNDS&amp;n=93" TargetMode="External"/><Relationship Id="rId105" Type="http://schemas.openxmlformats.org/officeDocument/2006/relationships/hyperlink" Target="https://login.consultant.ru/link/?req=doc&amp;base=QUEST&amp;n=221972&amp;dst=100007" TargetMode="External"/><Relationship Id="rId126" Type="http://schemas.openxmlformats.org/officeDocument/2006/relationships/hyperlink" Target="https://login.consultant.ru/link/?req=doc&amp;base=GRNDS&amp;n=93&amp;dst=100009" TargetMode="External"/><Relationship Id="rId147" Type="http://schemas.openxmlformats.org/officeDocument/2006/relationships/hyperlink" Target="https://login.consultant.ru/link/?req=doc&amp;base=QUEST&amp;n=157425&amp;dst=100014" TargetMode="External"/><Relationship Id="rId168" Type="http://schemas.openxmlformats.org/officeDocument/2006/relationships/hyperlink" Target="https://login.consultant.ru/link/?req=doc&amp;base=LAW&amp;n=494979&amp;dst=26886" TargetMode="External"/><Relationship Id="rId51" Type="http://schemas.openxmlformats.org/officeDocument/2006/relationships/hyperlink" Target="https://login.consultant.ru/link/?req=doc&amp;base=LAW&amp;n=489441&amp;dst=859" TargetMode="External"/><Relationship Id="rId72" Type="http://schemas.openxmlformats.org/officeDocument/2006/relationships/hyperlink" Target="https://login.consultant.ru/link/?req=doc&amp;base=GRNDS&amp;n=93&amp;dst=100009" TargetMode="External"/><Relationship Id="rId93" Type="http://schemas.openxmlformats.org/officeDocument/2006/relationships/hyperlink" Target="https://login.consultant.ru/link/?req=doc&amp;base=QUEST&amp;n=210838&amp;dst=100012" TargetMode="External"/><Relationship Id="rId189" Type="http://schemas.openxmlformats.org/officeDocument/2006/relationships/hyperlink" Target="https://login.consultant.ru/link/?req=doc&amp;base=QUEST&amp;n=173707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94979&amp;dst=6957" TargetMode="External"/><Relationship Id="rId235" Type="http://schemas.openxmlformats.org/officeDocument/2006/relationships/hyperlink" Target="https://login.consultant.ru/link/?req=doc&amp;base=PBI&amp;n=239290&amp;dst=100012" TargetMode="External"/><Relationship Id="rId116" Type="http://schemas.openxmlformats.org/officeDocument/2006/relationships/hyperlink" Target="https://login.consultant.ru/link/?req=doc&amp;base=GRNDS&amp;n=93&amp;dst=100009" TargetMode="External"/><Relationship Id="rId137" Type="http://schemas.openxmlformats.org/officeDocument/2006/relationships/hyperlink" Target="https://login.consultant.ru/link/?req=doc&amp;base=GRNDS&amp;n=84" TargetMode="External"/><Relationship Id="rId158" Type="http://schemas.openxmlformats.org/officeDocument/2006/relationships/hyperlink" Target="https://login.consultant.ru/link/?req=doc&amp;base=LAW&amp;n=494979&amp;dst=102163" TargetMode="External"/><Relationship Id="rId20" Type="http://schemas.openxmlformats.org/officeDocument/2006/relationships/hyperlink" Target="https://login.consultant.ru/link/?req=doc&amp;base=QUEST&amp;n=66167&amp;dst=100007" TargetMode="External"/><Relationship Id="rId41" Type="http://schemas.openxmlformats.org/officeDocument/2006/relationships/hyperlink" Target="https://login.consultant.ru/link/?req=doc&amp;base=QUEST&amp;n=208129" TargetMode="External"/><Relationship Id="rId62" Type="http://schemas.openxmlformats.org/officeDocument/2006/relationships/image" Target="media/image2.png"/><Relationship Id="rId83" Type="http://schemas.openxmlformats.org/officeDocument/2006/relationships/hyperlink" Target="https://login.consultant.ru/link/?req=doc&amp;base=QUEST&amp;n=151968" TargetMode="External"/><Relationship Id="rId179" Type="http://schemas.openxmlformats.org/officeDocument/2006/relationships/hyperlink" Target="https://login.consultant.ru/link/?req=doc&amp;base=QUEST&amp;n=186520&amp;dst=100009" TargetMode="External"/><Relationship Id="rId190" Type="http://schemas.openxmlformats.org/officeDocument/2006/relationships/hyperlink" Target="https://login.consultant.ru/link/?req=doc&amp;base=QUEST&amp;n=119624" TargetMode="External"/><Relationship Id="rId204" Type="http://schemas.openxmlformats.org/officeDocument/2006/relationships/hyperlink" Target="https://login.consultant.ru/link/?req=doc&amp;base=LAW&amp;n=493202&amp;dst=102328" TargetMode="External"/><Relationship Id="rId225" Type="http://schemas.openxmlformats.org/officeDocument/2006/relationships/hyperlink" Target="https://login.consultant.ru/link/?req=doc&amp;base=PBI&amp;n=238623&amp;dst=100007" TargetMode="External"/><Relationship Id="rId246" Type="http://schemas.openxmlformats.org/officeDocument/2006/relationships/hyperlink" Target="https://login.consultant.ru/link/?req=doc&amp;base=PBI&amp;n=239290&amp;dst=100051" TargetMode="External"/><Relationship Id="rId106" Type="http://schemas.openxmlformats.org/officeDocument/2006/relationships/hyperlink" Target="https://login.consultant.ru/link/?req=doc&amp;base=LAW&amp;n=494979&amp;dst=9944" TargetMode="External"/><Relationship Id="rId127" Type="http://schemas.openxmlformats.org/officeDocument/2006/relationships/hyperlink" Target="https://login.consultant.ru/link/?req=doc&amp;base=GRNDS&amp;n=93&amp;dst=100010" TargetMode="External"/><Relationship Id="rId10" Type="http://schemas.openxmlformats.org/officeDocument/2006/relationships/hyperlink" Target="https://login.consultant.ru/link/?req=doc&amp;base=LAW&amp;n=494979&amp;dst=6957" TargetMode="External"/><Relationship Id="rId31" Type="http://schemas.openxmlformats.org/officeDocument/2006/relationships/hyperlink" Target="https://login.consultant.ru/link/?req=doc&amp;base=GRNDS&amp;n=93&amp;dst=100012" TargetMode="External"/><Relationship Id="rId52" Type="http://schemas.openxmlformats.org/officeDocument/2006/relationships/hyperlink" Target="https://login.consultant.ru/link/?req=doc&amp;base=LAW&amp;n=489441&amp;dst=1623" TargetMode="External"/><Relationship Id="rId73" Type="http://schemas.openxmlformats.org/officeDocument/2006/relationships/hyperlink" Target="https://login.consultant.ru/link/?req=doc&amp;base=GRNDS&amp;n=93&amp;dst=100020" TargetMode="External"/><Relationship Id="rId94" Type="http://schemas.openxmlformats.org/officeDocument/2006/relationships/hyperlink" Target="https://login.consultant.ru/link/?req=doc&amp;base=GRNDS&amp;n=93&amp;dst=100021" TargetMode="External"/><Relationship Id="rId148" Type="http://schemas.openxmlformats.org/officeDocument/2006/relationships/hyperlink" Target="https://login.consultant.ru/link/?req=doc&amp;base=PBI&amp;n=199853" TargetMode="External"/><Relationship Id="rId169" Type="http://schemas.openxmlformats.org/officeDocument/2006/relationships/hyperlink" Target="https://login.consultant.ru/link/?req=doc&amp;base=PBI&amp;n=239290&amp;dst=10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10</Pages>
  <Words>8738</Words>
  <Characters>49809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hline1</cp:lastModifiedBy>
  <cp:revision>14</cp:revision>
  <dcterms:created xsi:type="dcterms:W3CDTF">2025-01-30T11:03:00Z</dcterms:created>
  <dcterms:modified xsi:type="dcterms:W3CDTF">2025-03-19T05:12:00Z</dcterms:modified>
</cp:coreProperties>
</file>